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11" w:rsidRPr="00E3772F" w:rsidRDefault="00C26011" w:rsidP="00C26011">
      <w:pPr>
        <w:pStyle w:val="Standard"/>
        <w:jc w:val="center"/>
        <w:rPr>
          <w:rFonts w:ascii="Blogger Sans Light" w:hAnsi="Blogger Sans Light"/>
          <w:b/>
        </w:rPr>
      </w:pPr>
      <w:r w:rsidRPr="00E3772F">
        <w:rPr>
          <w:rFonts w:ascii="Blogger Sans Light" w:hAnsi="Blogger Sans Light"/>
          <w:b/>
        </w:rPr>
        <w:t xml:space="preserve">UMOWA </w:t>
      </w:r>
    </w:p>
    <w:p w:rsidR="00C26011" w:rsidRPr="00E3772F" w:rsidRDefault="00C26011" w:rsidP="00C26011">
      <w:pPr>
        <w:pStyle w:val="Standard"/>
        <w:jc w:val="center"/>
        <w:rPr>
          <w:rFonts w:ascii="Blogger Sans Light" w:hAnsi="Blogger Sans Light"/>
          <w:b/>
        </w:rPr>
      </w:pPr>
      <w:r w:rsidRPr="00E3772F">
        <w:rPr>
          <w:rFonts w:ascii="Blogger Sans Light" w:hAnsi="Blogger Sans Light"/>
          <w:b/>
        </w:rPr>
        <w:t xml:space="preserve">NR </w:t>
      </w:r>
      <w:r>
        <w:rPr>
          <w:rFonts w:ascii="Blogger Sans Light" w:hAnsi="Blogger Sans Light"/>
          <w:b/>
        </w:rPr>
        <w:t>SUE.272…….2022</w:t>
      </w:r>
    </w:p>
    <w:p w:rsidR="00C26011" w:rsidRPr="00E3772F" w:rsidRDefault="00C26011" w:rsidP="00C26011">
      <w:pPr>
        <w:pStyle w:val="Standard"/>
        <w:jc w:val="left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 xml:space="preserve">zawarta w dniu </w:t>
      </w:r>
      <w:r w:rsidRPr="00E3772F">
        <w:rPr>
          <w:rFonts w:ascii="Blogger Sans Light" w:hAnsi="Blogger Sans Light"/>
          <w:b/>
          <w:bCs/>
        </w:rPr>
        <w:t>……………………………….. 2022</w:t>
      </w:r>
      <w:r w:rsidRPr="00E3772F">
        <w:rPr>
          <w:rFonts w:ascii="Blogger Sans Light" w:hAnsi="Blogger Sans Light"/>
          <w:b/>
        </w:rPr>
        <w:t xml:space="preserve"> roku</w:t>
      </w:r>
      <w:r w:rsidRPr="00E3772F">
        <w:rPr>
          <w:rFonts w:ascii="Blogger Sans Light" w:hAnsi="Blogger Sans Light"/>
        </w:rPr>
        <w:t xml:space="preserve"> w Sierakowicach,</w:t>
      </w:r>
    </w:p>
    <w:p w:rsidR="00C26011" w:rsidRPr="00E3772F" w:rsidRDefault="00C26011" w:rsidP="00C26011">
      <w:pPr>
        <w:pStyle w:val="Standard"/>
        <w:jc w:val="left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>pomiędzy:</w:t>
      </w:r>
    </w:p>
    <w:p w:rsidR="00C26011" w:rsidRPr="00E3772F" w:rsidRDefault="00C26011" w:rsidP="00C26011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  <w:b/>
          <w:bCs/>
        </w:rPr>
        <w:t>Gminą Sierakowice</w:t>
      </w:r>
      <w:r w:rsidRPr="00E3772F">
        <w:rPr>
          <w:rFonts w:ascii="Blogger Sans Light" w:hAnsi="Blogger Sans Light"/>
        </w:rPr>
        <w:t>, z</w:t>
      </w:r>
      <w:r w:rsidRPr="00E3772F">
        <w:t> </w:t>
      </w:r>
      <w:r w:rsidRPr="00E3772F">
        <w:rPr>
          <w:rFonts w:ascii="Blogger Sans Light" w:hAnsi="Blogger Sans Light"/>
        </w:rPr>
        <w:t xml:space="preserve">siedzibą w Sierakowicach 83-340, ul. Lęborska 30, </w:t>
      </w:r>
    </w:p>
    <w:p w:rsidR="00C26011" w:rsidRPr="00E3772F" w:rsidRDefault="00C26011" w:rsidP="00C26011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>NIP 5891018894, REGON 191674977,</w:t>
      </w:r>
    </w:p>
    <w:p w:rsidR="00C26011" w:rsidRPr="00E3772F" w:rsidRDefault="00C26011" w:rsidP="00C26011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 xml:space="preserve">zwaną dalej </w:t>
      </w:r>
      <w:r w:rsidRPr="00E3772F">
        <w:rPr>
          <w:rFonts w:ascii="Blogger Sans Light" w:hAnsi="Blogger Sans Light"/>
          <w:b/>
          <w:bCs/>
        </w:rPr>
        <w:t>„Zamawiającym”</w:t>
      </w:r>
      <w:r w:rsidRPr="00E3772F">
        <w:rPr>
          <w:rFonts w:ascii="Blogger Sans Light" w:hAnsi="Blogger Sans Light"/>
        </w:rPr>
        <w:t xml:space="preserve">, reprezentowaną przez: </w:t>
      </w:r>
    </w:p>
    <w:p w:rsidR="00C26011" w:rsidRPr="00E3772F" w:rsidRDefault="00C26011" w:rsidP="00C26011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  <w:b/>
          <w:bCs/>
        </w:rPr>
        <w:t xml:space="preserve">Zbigniewa </w:t>
      </w:r>
      <w:proofErr w:type="spellStart"/>
      <w:r w:rsidRPr="00E3772F">
        <w:rPr>
          <w:rFonts w:ascii="Blogger Sans Light" w:hAnsi="Blogger Sans Light"/>
          <w:b/>
          <w:bCs/>
        </w:rPr>
        <w:t>Fularczyk</w:t>
      </w:r>
      <w:proofErr w:type="spellEnd"/>
      <w:r w:rsidRPr="00E3772F">
        <w:rPr>
          <w:rFonts w:ascii="Blogger Sans Light" w:hAnsi="Blogger Sans Light"/>
          <w:b/>
          <w:bCs/>
        </w:rPr>
        <w:t xml:space="preserve"> –  Zastępcę Wójta Gminy Sierakowice</w:t>
      </w:r>
      <w:r w:rsidRPr="00E3772F">
        <w:rPr>
          <w:rFonts w:ascii="Blogger Sans Light" w:hAnsi="Blogger Sans Light"/>
          <w:bCs/>
        </w:rPr>
        <w:t>,</w:t>
      </w:r>
    </w:p>
    <w:p w:rsidR="00C26011" w:rsidRPr="00E3772F" w:rsidRDefault="00C26011" w:rsidP="00C26011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 xml:space="preserve">przy kontrasygnacie </w:t>
      </w:r>
      <w:r w:rsidRPr="00E3772F">
        <w:rPr>
          <w:rFonts w:ascii="Blogger Sans Light" w:hAnsi="Blogger Sans Light"/>
          <w:b/>
        </w:rPr>
        <w:t xml:space="preserve">Marioli </w:t>
      </w:r>
      <w:proofErr w:type="spellStart"/>
      <w:r w:rsidRPr="00E3772F">
        <w:rPr>
          <w:rFonts w:ascii="Blogger Sans Light" w:hAnsi="Blogger Sans Light"/>
          <w:b/>
        </w:rPr>
        <w:t>Klinkosz</w:t>
      </w:r>
      <w:proofErr w:type="spellEnd"/>
      <w:r w:rsidRPr="00E3772F">
        <w:rPr>
          <w:rFonts w:ascii="Blogger Sans Light" w:hAnsi="Blogger Sans Light"/>
          <w:b/>
        </w:rPr>
        <w:t xml:space="preserve"> – Skarbnika Gminy</w:t>
      </w:r>
      <w:r w:rsidRPr="00E3772F">
        <w:rPr>
          <w:rFonts w:ascii="Blogger Sans Light" w:hAnsi="Blogger Sans Light"/>
        </w:rPr>
        <w:t>,</w:t>
      </w:r>
    </w:p>
    <w:p w:rsidR="00C26011" w:rsidRPr="00E3772F" w:rsidRDefault="00C26011" w:rsidP="00C26011">
      <w:pPr>
        <w:spacing w:after="0" w:line="240" w:lineRule="auto"/>
        <w:jc w:val="both"/>
        <w:rPr>
          <w:rFonts w:ascii="Blogger Sans Light" w:hAnsi="Blogger Sans Light" w:cs="Times New Roman"/>
          <w:sz w:val="24"/>
          <w:szCs w:val="24"/>
        </w:rPr>
      </w:pPr>
      <w:r w:rsidRPr="00E3772F">
        <w:rPr>
          <w:rFonts w:ascii="Blogger Sans Light" w:hAnsi="Blogger Sans Light" w:cs="Times New Roman"/>
          <w:color w:val="000000"/>
          <w:sz w:val="24"/>
          <w:szCs w:val="24"/>
        </w:rPr>
        <w:t>a</w:t>
      </w:r>
    </w:p>
    <w:p w:rsidR="00C26011" w:rsidRPr="00E3772F" w:rsidRDefault="00C26011" w:rsidP="00C26011">
      <w:pPr>
        <w:pStyle w:val="Default"/>
        <w:rPr>
          <w:rFonts w:ascii="Blogger Sans Light" w:hAnsi="Blogger Sans Light" w:cs="Times New Roman"/>
        </w:rPr>
      </w:pPr>
      <w:r w:rsidRPr="00E3772F">
        <w:rPr>
          <w:rFonts w:ascii="Blogger Sans Light" w:hAnsi="Blogger Sans Light" w:cs="Times New Roman"/>
        </w:rPr>
        <w:t xml:space="preserve">..................................................................................................................................................... reprezentowanym przez: </w:t>
      </w:r>
    </w:p>
    <w:p w:rsidR="00C26011" w:rsidRPr="00E3772F" w:rsidRDefault="00C26011" w:rsidP="00C26011">
      <w:pPr>
        <w:pStyle w:val="Default"/>
        <w:rPr>
          <w:rFonts w:ascii="Blogger Sans Light" w:hAnsi="Blogger Sans Light" w:cs="Times New Roman"/>
        </w:rPr>
      </w:pPr>
      <w:r w:rsidRPr="00E3772F">
        <w:rPr>
          <w:rFonts w:ascii="Blogger Sans Light" w:hAnsi="Blogger Sans Light" w:cs="Times New Roman"/>
        </w:rPr>
        <w:t xml:space="preserve">…….............................................................................................................................................. </w:t>
      </w:r>
    </w:p>
    <w:p w:rsidR="00C26011" w:rsidRPr="00E3772F" w:rsidRDefault="00C26011" w:rsidP="00C26011">
      <w:pPr>
        <w:pStyle w:val="Default"/>
        <w:rPr>
          <w:rFonts w:ascii="Blogger Sans Light" w:hAnsi="Blogger Sans Light" w:cs="Times New Roman"/>
        </w:rPr>
      </w:pPr>
      <w:r w:rsidRPr="00E3772F">
        <w:rPr>
          <w:rFonts w:ascii="Blogger Sans Light" w:hAnsi="Blogger Sans Light" w:cs="Times New Roman"/>
        </w:rPr>
        <w:t>zwanym dalej „</w:t>
      </w:r>
      <w:r w:rsidRPr="00E3772F">
        <w:rPr>
          <w:rFonts w:ascii="Blogger Sans Light" w:hAnsi="Blogger Sans Light" w:cs="Times New Roman"/>
          <w:b/>
          <w:bCs/>
        </w:rPr>
        <w:t xml:space="preserve">Wykonawcą” </w:t>
      </w:r>
    </w:p>
    <w:p w:rsidR="00C26011" w:rsidRPr="00E3772F" w:rsidRDefault="00C26011" w:rsidP="00C26011">
      <w:pPr>
        <w:suppressAutoHyphens/>
        <w:autoSpaceDE w:val="0"/>
        <w:spacing w:after="0" w:line="240" w:lineRule="auto"/>
        <w:jc w:val="both"/>
        <w:rPr>
          <w:rFonts w:ascii="Blogger Sans Light" w:hAnsi="Blogger Sans Light" w:cs="Times New Roman"/>
          <w:bCs/>
          <w:sz w:val="24"/>
          <w:szCs w:val="24"/>
          <w:lang w:eastAsia="ar-SA"/>
        </w:rPr>
      </w:pPr>
      <w:r w:rsidRPr="00E3772F">
        <w:rPr>
          <w:rFonts w:ascii="Blogger Sans Light" w:hAnsi="Blogger Sans Light" w:cs="Times New Roman"/>
          <w:bCs/>
          <w:sz w:val="24"/>
          <w:szCs w:val="24"/>
          <w:lang w:eastAsia="ar-SA"/>
        </w:rPr>
        <w:t>Strony oświadczają, że niniejsza umowa została zawarta powyżej kwot określonych w art. 2 ust. 1 pkt. 1 w trybie art. 275 pkt. 1 ustawy z dnia 11 września 2019 r. zamówień publicznych (</w:t>
      </w:r>
      <w:proofErr w:type="spellStart"/>
      <w:r w:rsidRPr="00E3772F">
        <w:rPr>
          <w:rFonts w:ascii="Blogger Sans Light" w:hAnsi="Blogger Sans Light" w:cs="Times New Roman"/>
          <w:bCs/>
          <w:sz w:val="24"/>
          <w:szCs w:val="24"/>
          <w:lang w:eastAsia="ar-SA"/>
        </w:rPr>
        <w:t>t.j</w:t>
      </w:r>
      <w:proofErr w:type="spellEnd"/>
      <w:r w:rsidRPr="00E3772F">
        <w:rPr>
          <w:rFonts w:ascii="Blogger Sans Light" w:hAnsi="Blogger Sans Light" w:cs="Times New Roman"/>
          <w:bCs/>
          <w:sz w:val="24"/>
          <w:szCs w:val="24"/>
          <w:lang w:eastAsia="ar-SA"/>
        </w:rPr>
        <w:t>. Dz. U. z 2021 r. poz. 1129 ze zm.) i zawarta zostaje umowa następującej treści: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b/>
          <w:sz w:val="24"/>
          <w:szCs w:val="24"/>
        </w:rPr>
        <w:t>§</w:t>
      </w:r>
      <w:r w:rsidRPr="00E3772F">
        <w:rPr>
          <w:rFonts w:ascii="Blogger Sans Light" w:hAnsi="Blogger Sans Light"/>
          <w:b/>
          <w:sz w:val="24"/>
          <w:szCs w:val="24"/>
        </w:rPr>
        <w:t xml:space="preserve"> 1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Przedmiot umowy</w:t>
      </w:r>
    </w:p>
    <w:p w:rsidR="00C26011" w:rsidRPr="00E3772F" w:rsidRDefault="00C26011" w:rsidP="00C2601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Przedmiotem zamówienia jest sukcesywna dostawa płyt drogowych wielootworowych typu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JOMB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o wym</w:t>
      </w:r>
      <w:r>
        <w:rPr>
          <w:rFonts w:ascii="Blogger Sans Light" w:hAnsi="Blogger Sans Light"/>
          <w:sz w:val="24"/>
          <w:szCs w:val="24"/>
        </w:rPr>
        <w:t>iarach 100x75x12,5cm w ilości 7</w:t>
      </w:r>
      <w:r w:rsidRPr="00E3772F">
        <w:rPr>
          <w:rFonts w:ascii="Blogger Sans Light" w:hAnsi="Blogger Sans Light"/>
          <w:sz w:val="24"/>
          <w:szCs w:val="24"/>
        </w:rPr>
        <w:t xml:space="preserve"> </w:t>
      </w:r>
      <w:r>
        <w:rPr>
          <w:rFonts w:ascii="Blogger Sans Light" w:hAnsi="Blogger Sans Light"/>
          <w:sz w:val="24"/>
          <w:szCs w:val="24"/>
        </w:rPr>
        <w:t>5</w:t>
      </w:r>
      <w:r w:rsidRPr="00E3772F">
        <w:rPr>
          <w:rFonts w:ascii="Blogger Sans Light" w:hAnsi="Blogger Sans Light"/>
          <w:sz w:val="24"/>
          <w:szCs w:val="24"/>
        </w:rPr>
        <w:t>00 szt.</w:t>
      </w:r>
    </w:p>
    <w:p w:rsidR="00C26011" w:rsidRPr="00E3772F" w:rsidRDefault="00C26011" w:rsidP="00C2601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Dostawa przedmiotu umowy oprócz sprzedaży obejmuje również: załadunek, transport                      i rozładunek w miejscach wskazanych przez Zamawiającego na terenie gminy Sierakowice.</w:t>
      </w:r>
    </w:p>
    <w:p w:rsidR="00C26011" w:rsidRPr="00E3772F" w:rsidRDefault="00C26011" w:rsidP="00C2601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>
        <w:rPr>
          <w:rFonts w:ascii="Blogger Sans Light" w:hAnsi="Blogger Sans Light"/>
          <w:sz w:val="24"/>
          <w:szCs w:val="24"/>
        </w:rPr>
        <w:t>Wszystkie dostarczane przez W</w:t>
      </w:r>
      <w:r w:rsidRPr="00E3772F">
        <w:rPr>
          <w:rFonts w:ascii="Blogger Sans Light" w:hAnsi="Blogger Sans Light"/>
          <w:sz w:val="24"/>
          <w:szCs w:val="24"/>
        </w:rPr>
        <w:t>ykonawcę płyty drogowe muszą odpowiadać odpowiednim normom, a także posiadać niezbędne aprobaty techniczne, atesty oraz deklaracje zgodności dopuszczające do stosowania w budownictwie drogowym.</w:t>
      </w:r>
    </w:p>
    <w:p w:rsidR="00C26011" w:rsidRPr="00E3772F" w:rsidRDefault="00C26011" w:rsidP="00C2601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Wykonawca oświadcza, że przedmiot umowy jest fabrycznie nowy, wolny od wad i nie jest przedmiotem praw osób trzecich.</w:t>
      </w:r>
    </w:p>
    <w:p w:rsidR="00C26011" w:rsidRPr="00E3772F" w:rsidRDefault="00C26011" w:rsidP="00C2601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Przedmiot umowy został szczegółowo opisany w rozdziale V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SWZ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, która stanowi załącznik </w:t>
      </w:r>
      <w:r>
        <w:rPr>
          <w:rFonts w:ascii="Blogger Sans Light" w:hAnsi="Blogger Sans Light"/>
          <w:sz w:val="24"/>
          <w:szCs w:val="24"/>
        </w:rPr>
        <w:t xml:space="preserve">nr 2 </w:t>
      </w:r>
      <w:r w:rsidRPr="00E3772F">
        <w:rPr>
          <w:rFonts w:ascii="Blogger Sans Light" w:hAnsi="Blogger Sans Light"/>
          <w:sz w:val="24"/>
          <w:szCs w:val="24"/>
        </w:rPr>
        <w:t>do niniejszej umowy.</w:t>
      </w:r>
    </w:p>
    <w:p w:rsidR="00C26011" w:rsidRPr="00E3772F" w:rsidRDefault="00C26011" w:rsidP="00C2601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color w:val="FF0000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Na podstawie art. 441 ust. 1 ustawy z dnia 11 września 2019 r. – Prawo zamówień publicznych (Dz. U. z 2021 r., poz. 1129 ze zm.), w ramach przedmiotu umowy Zamawiający, uprawniony jest do skorzystania z prawa opcji na zasadach i trybie opisanym poniżej: </w:t>
      </w:r>
    </w:p>
    <w:p w:rsidR="00C26011" w:rsidRPr="00E3772F" w:rsidRDefault="00C26011" w:rsidP="00C260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Zamawiający może z opisanego w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SWZ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prawa opcji skorzystać lub skorzystać w części,</w:t>
      </w:r>
    </w:p>
    <w:p w:rsidR="00C26011" w:rsidRPr="00E3772F" w:rsidRDefault="00C26011" w:rsidP="00C260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Zamawiającego,</w:t>
      </w:r>
    </w:p>
    <w:p w:rsidR="00C26011" w:rsidRPr="00E3772F" w:rsidRDefault="00C26011" w:rsidP="00C260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Zamówienie objęte prawem opcji Wykonawca będzie zobowiązany wykonać po uprzednim otrzymaniu zawiadomienia od Zamawiającego, że zamierza z prawa opcji skorzystać, zawierającego liczbę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w ramach przedmiotowego uprawnienia Zamawiającego, </w:t>
      </w:r>
    </w:p>
    <w:p w:rsidR="00C26011" w:rsidRPr="00E3772F" w:rsidRDefault="00C26011" w:rsidP="00C260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Termin wykonania zamówienia objętego prawem opcji nie może być dłuższy niż 60 dni od dnia przesłania zawiadomienia do Wykonawcy,</w:t>
      </w:r>
    </w:p>
    <w:p w:rsidR="00C26011" w:rsidRPr="00E3772F" w:rsidRDefault="00C26011" w:rsidP="00C260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lastRenderedPageBreak/>
        <w:t>Zasady dotyczące realizacji zamówienia objętego prawem opcji będą takie same jak te, które obowiązują przy realizacji zamówienia podstawowego. Zamawiający zastrzega również, że ceny jednostkowe objęte opcją będą identyczne, jak w zamówieniu podstawowym oraz niezmienne w całym okresie realizacji umowy,</w:t>
      </w:r>
    </w:p>
    <w:p w:rsidR="00C26011" w:rsidRPr="00E3772F" w:rsidRDefault="00C26011" w:rsidP="00C260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Przedmiot umowy w zakresie przysługującego Zamawiającemu prawa opcji może obejmować dostawę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w maksymalnej liczbie do 3</w:t>
      </w:r>
      <w:r w:rsidRPr="00E3772F">
        <w:rPr>
          <w:sz w:val="24"/>
          <w:szCs w:val="24"/>
        </w:rPr>
        <w:t> </w:t>
      </w:r>
      <w:r w:rsidRPr="00E3772F">
        <w:rPr>
          <w:rFonts w:ascii="Blogger Sans Light" w:hAnsi="Blogger Sans Light"/>
          <w:sz w:val="24"/>
          <w:szCs w:val="24"/>
        </w:rPr>
        <w:t xml:space="preserve">750,00 szt.; </w:t>
      </w:r>
    </w:p>
    <w:p w:rsidR="00C26011" w:rsidRPr="00E3772F" w:rsidRDefault="00C26011" w:rsidP="00C260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Zamawiający zastrzega, ze ilość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przewidziana w ramach prawa opcji jest wielkością maksymalną, a ilości te mogą ulec zmniejszeniu w zależności od potrzeb Zamawiającego w trakcie trwania umowy; </w:t>
      </w:r>
    </w:p>
    <w:p w:rsidR="00C26011" w:rsidRPr="00E3772F" w:rsidRDefault="00C26011" w:rsidP="00C260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Zamawiający jest uprawniony do skorzystania z prawa opcji w okresie do trzech miesięcy, licząc od dnia zawarcia umowy.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 w:cs="Blogger Sans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2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Termin i miejsce realizacji umowy</w:t>
      </w:r>
    </w:p>
    <w:p w:rsidR="00C26011" w:rsidRPr="00E3772F" w:rsidRDefault="00C26011" w:rsidP="00C2601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Dostarczenie przedmiotu umowy w zakresie podstawowym, o którym mowa w </w:t>
      </w: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/>
          <w:sz w:val="24"/>
          <w:szCs w:val="24"/>
        </w:rPr>
        <w:t xml:space="preserve">1 ust. 1 nastąpi do dnia 30 listopada 2022 r. </w:t>
      </w:r>
    </w:p>
    <w:p w:rsidR="00C26011" w:rsidRPr="00E3772F" w:rsidRDefault="00C26011" w:rsidP="00C2601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>
        <w:rPr>
          <w:rFonts w:ascii="Blogger Sans Light" w:hAnsi="Blogger Sans Light"/>
          <w:sz w:val="24"/>
          <w:szCs w:val="24"/>
        </w:rPr>
        <w:t>T</w:t>
      </w:r>
      <w:r w:rsidRPr="00E3772F">
        <w:rPr>
          <w:rFonts w:ascii="Blogger Sans Light" w:hAnsi="Blogger Sans Light"/>
          <w:sz w:val="24"/>
          <w:szCs w:val="24"/>
        </w:rPr>
        <w:t>ermin wykonania zamówienia objętego prawem opcji nie może być dłuższy niż 60 dni od dnia przesłania zawiadomienia o zamiarze skorzystania z prawa opcji do Wykonawcy.</w:t>
      </w:r>
    </w:p>
    <w:p w:rsidR="00C26011" w:rsidRPr="00E3772F" w:rsidRDefault="00C26011" w:rsidP="00C2601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Miejsce realizacji umowy: teren gminy Sierakowice.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3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Warunki realizacji umowy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Realizacja zamówienia odbywać się będzie sukcesywnie, według bieżących potrzeb Zamawiającego, na podstawie telefonicznego zamówienia, potwierdzonego pocztą elektroniczną.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każdym zamówieniu Zamawiający określi miejsce oraz wielkość dostawy.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Obowiązek ubezpieczenia przedmiotu umowy na czas transportu i rozładunku spoczywa na</w:t>
      </w:r>
    </w:p>
    <w:p w:rsidR="00C26011" w:rsidRPr="00E3772F" w:rsidRDefault="00C26011" w:rsidP="00C26011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Wykonawcy.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Każdorazowy odbiór dostawy będzie poprzedzony kontrolą ilości i jakości dostarczonego materiału przeprowadzoną przez przedstawiciela Zamawiającego.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Każdorazowa ilość dostarczanego przedmiotu umowy winna być udokumentowana dokumentem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i na każde wezwanie Zamawiającego atestem (deklaracją zgodności) potwierdzającym jakość dostarczanego przedmiotu zamówienia z odpowiednią normą.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W przypadku dostarczenia materiałów w ilości lub jakości nieodpowiadającej przedmiotowi zamówienia opisanemu w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SWZ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, Zamawiający może odmówić odbioru dostawy i naliczyć karę umowną, określoną w </w:t>
      </w:r>
      <w:r w:rsidRPr="00E3772F">
        <w:rPr>
          <w:rFonts w:ascii="Courier New" w:hAnsi="Courier New" w:cs="Courier New"/>
          <w:sz w:val="24"/>
          <w:szCs w:val="24"/>
        </w:rPr>
        <w:t>§</w:t>
      </w:r>
      <w:r w:rsidRPr="00E3772F">
        <w:rPr>
          <w:rFonts w:ascii="Blogger Sans Light" w:hAnsi="Blogger Sans Light" w:cs="Blogger Sans"/>
          <w:sz w:val="24"/>
          <w:szCs w:val="24"/>
        </w:rPr>
        <w:t xml:space="preserve"> 7 ust. 1 lit. b) lub</w:t>
      </w:r>
      <w:r w:rsidRPr="00E3772F">
        <w:rPr>
          <w:rFonts w:ascii="Blogger Sans Light" w:hAnsi="Blogger Sans Light"/>
          <w:sz w:val="24"/>
          <w:szCs w:val="24"/>
        </w:rPr>
        <w:t xml:space="preserve"> c), a Wykonawca będzie zobowiązany do dostarczenia materiałów zgodnych z zamówieniem w ciągu max 7 dni od momentu zgłoszenia nieprawidłowości przez Zamawiającego.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Wszelkie koszty związane z ponownym dostarczeniem przedmiotu umowy poniesie Wykonawca.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Zamawiający zastrzega sobie prawo do kontroli ilości i jakości dostarczanych płyt w całym okresie realizacji umowy. Na żądanie Zamawiającego, Wykonawca winien w każdym czasie przedstawić deklarację zgodności dostarczonych materiałów.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przypadku uzasadnionych wątpliwości co do jakości dostarczanych materiałów, Zamawiający może przy udziale Wykonawcy pobrać próbkę i przekazać ją do przebadania                 w specjalistycznym laboratorium. W przypadku negatywnych wyników badań, Wykonawca nie otrzyma wynagrodzenia za wadliwą partię materiału i pokryje koszty zleconych badań.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568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lastRenderedPageBreak/>
        <w:t>W sprawach związanych z wykonaniem umowy, do kontaktów z Wykonawcą, Zamawiający wyznacza: ……………………………………………………… (imię, nazwisko, e-mail, tel. kontaktowy)                                  a Wykonawca wyznacza: ……………………………………………………… (imię, nazwisko, e-mail, tel. kontaktowy).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568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O każdej zmianie wyznaczonych osób Zamawiający i Wykonawca niezwłocznie powiadomią się wzajemnie.</w:t>
      </w:r>
    </w:p>
    <w:p w:rsidR="00C26011" w:rsidRPr="00E3772F" w:rsidRDefault="00C26011" w:rsidP="00C26011">
      <w:pPr>
        <w:pStyle w:val="Akapitzlist"/>
        <w:numPr>
          <w:ilvl w:val="0"/>
          <w:numId w:val="3"/>
        </w:numPr>
        <w:spacing w:after="0" w:line="240" w:lineRule="auto"/>
        <w:ind w:left="284" w:hanging="568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Strony zgodnie postanawiają, że zmiana osób wskazanych w niniejszym paragrafie jest nieistotną zmianą postanowień umowy.</w:t>
      </w:r>
    </w:p>
    <w:p w:rsidR="00C26011" w:rsidRPr="00E3772F" w:rsidRDefault="00C26011" w:rsidP="00C26011">
      <w:pPr>
        <w:spacing w:after="0" w:line="240" w:lineRule="auto"/>
        <w:ind w:left="-284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4</w:t>
      </w:r>
    </w:p>
    <w:p w:rsidR="00C26011" w:rsidRPr="00E3772F" w:rsidRDefault="00C26011" w:rsidP="00C26011">
      <w:pPr>
        <w:spacing w:after="0" w:line="240" w:lineRule="auto"/>
        <w:ind w:left="-284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Wynagrodzenie</w:t>
      </w:r>
    </w:p>
    <w:p w:rsidR="00C26011" w:rsidRPr="00E3772F" w:rsidRDefault="00C26011" w:rsidP="00C2601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Wynagrodzenie ryczałtowe za realizację przedmiotu umowy w zakresie zamówienia podstawowego wynosi …………………………….. zł brutto (słownie: ………………………………………………………….. brutto) według cen jednostkowych wskazanych                           w formularzu ofert</w:t>
      </w:r>
      <w:r>
        <w:rPr>
          <w:rFonts w:ascii="Blogger Sans Light" w:hAnsi="Blogger Sans Light"/>
          <w:sz w:val="24"/>
          <w:szCs w:val="24"/>
        </w:rPr>
        <w:t>owym, stanowiącym załącznik nr 1</w:t>
      </w:r>
      <w:r w:rsidRPr="00E3772F">
        <w:rPr>
          <w:rFonts w:ascii="Blogger Sans Light" w:hAnsi="Blogger Sans Light"/>
          <w:sz w:val="24"/>
          <w:szCs w:val="24"/>
        </w:rPr>
        <w:t xml:space="preserve"> do niniejszej umowy.</w:t>
      </w:r>
    </w:p>
    <w:p w:rsidR="00C26011" w:rsidRPr="00E3772F" w:rsidRDefault="00C26011" w:rsidP="00C2601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Wynagrodzenie ryczałtowe za przedmiot umowy z tytułu należytego wykonania zamówienia w ramach prawa opcji będzie stanowić iloczyn ceny jednostkowej wskazanej w formularzu ofertowym, stanowiącym złącznik nr 1 do umowy oraz liczby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wskazanych w treści zawiadomienia, o którym mowa w </w:t>
      </w: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/>
          <w:sz w:val="24"/>
          <w:szCs w:val="24"/>
        </w:rPr>
        <w:t xml:space="preserve"> 1 ust. 8 przedmiotowej umowy.</w:t>
      </w:r>
    </w:p>
    <w:p w:rsidR="00C26011" w:rsidRPr="00E3772F" w:rsidRDefault="00C26011" w:rsidP="00C2601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Zamawiający zastrzega, iż ceny jednostkowe nie ulegną zmianie podczas trwania niniejszej umowy. Ceny obowiązujące w ramach niniejszej umowy określa indywidualna kalkulacja cenowa sporządzona na podstawie oferty Wykonawcy, stanowiąca załącznik nr 2 do niniejszej umowy, zawierająca również wykaz ilościowy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objętych zamówieniem podstawowym oraz prawem opcji.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5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Rozliczenie</w:t>
      </w:r>
    </w:p>
    <w:p w:rsidR="00C26011" w:rsidRPr="00E3772F" w:rsidRDefault="00C26011" w:rsidP="00C260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Rozliczenie za zakupione płyty drogowe nastąpi poprzez wystawienie faktury zbiorczej do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każdego 15-go oraz każdego ostatniego dnia miesiąca.</w:t>
      </w:r>
    </w:p>
    <w:p w:rsidR="00C26011" w:rsidRPr="00E3772F" w:rsidRDefault="00C26011" w:rsidP="00C260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Zapłata należności będzie następowała przelewem na konto Wykonawcy, wskazane na fakturze, w ciągu 30 dni od daty otrzymania przez Zamawiającego prawidłowo wystawionej faktury.</w:t>
      </w:r>
    </w:p>
    <w:p w:rsidR="00C26011" w:rsidRPr="00E3772F" w:rsidRDefault="00C26011" w:rsidP="00C260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dzień zapłaty uznaje się dzień obciążenia rachunku Zamawiającego poleceniem przelewu wynagrodzenia na rzecz Wykonawcy.</w:t>
      </w:r>
    </w:p>
    <w:p w:rsidR="00C26011" w:rsidRPr="00E3772F" w:rsidRDefault="00C26011" w:rsidP="00C260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Zamawiającemu przysługuje prawo, w przypadku niewłaściwego wywiązywania się przez Wykonawcę z realizacji umowy, do wstrzymania płatności, do czasu usunięcia nieprawidłowości.</w:t>
      </w:r>
    </w:p>
    <w:p w:rsidR="00C26011" w:rsidRPr="00E3772F" w:rsidRDefault="00C26011" w:rsidP="00C260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Strony ustalają, że wynagrodzenie Wykonawcy będzie płatne z zastosowaniem mechanizmu podzielonej płatności, o którym mowa w art. 108a Ustawy z dn. 11.03.2004 r. o podatku od towarów i usług – na rachunek Wykonawcy wskazany w prowadzonym przez Szefa Krajowej Administracji Skarbowej wykazie podmiotów zarejestrowanych jako podatnicy VAT, o którym mowa w art. 96b ust. 1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pkt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2 Ustawy z dn. 11.03.2004 r. o podatku od towarów i usług - tylko taki rachunek do płatności może zostać wskazany w wystawionej Zamawiającemu fakturze. Faktura wskazująca innych numer rachunku bankowego do płatności, jako wystawiona niezgodnie z Umową – zostanie Wykonawcy zwrócona bez księgowania, a Zamawiający uprawniony jest do wstrzymania płatności do czasu otrzymania prawidłowo wystawionej faktury.</w:t>
      </w:r>
    </w:p>
    <w:p w:rsidR="00C26011" w:rsidRPr="00E3772F" w:rsidRDefault="00C26011" w:rsidP="00C260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lastRenderedPageBreak/>
        <w:t>W przypadku wstrzymania płatności Wykonawcy z powodu niedopełnienia przez Wykonawcę obowiązków wynikających z ust. 5, Wykonawcy nie przysługują odsetki ustawowe za opóźnienie w transakcjach handlowych za każdy dzień opóźnienia.</w:t>
      </w:r>
    </w:p>
    <w:p w:rsidR="00C26011" w:rsidRPr="00E3772F" w:rsidRDefault="00C26011" w:rsidP="00C26011">
      <w:pPr>
        <w:pStyle w:val="Akapitzlist"/>
        <w:spacing w:after="0" w:line="240" w:lineRule="auto"/>
        <w:ind w:left="0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6</w:t>
      </w:r>
    </w:p>
    <w:p w:rsidR="00C26011" w:rsidRPr="00E3772F" w:rsidRDefault="00C26011" w:rsidP="00C26011">
      <w:pPr>
        <w:pStyle w:val="Akapitzlist"/>
        <w:spacing w:after="0" w:line="240" w:lineRule="auto"/>
        <w:ind w:left="0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Gwarancja</w:t>
      </w:r>
    </w:p>
    <w:p w:rsidR="00C26011" w:rsidRPr="00E3772F" w:rsidRDefault="00C26011" w:rsidP="00C2601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Na dostarczane płyty drogowe, Wykonawca udziela ……. miesięcznej gwarancji, liczonej od dnia prawidłowej realizacji dostawy.</w:t>
      </w:r>
    </w:p>
    <w:p w:rsidR="00C26011" w:rsidRPr="00E3772F" w:rsidRDefault="00C26011" w:rsidP="00C2601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okresie obowiązywania gwarancji, Wykonawca odpowiedzialny jest za wady fizyczne przedmiotu umowy istniejące w czasie dokonywania czynności odbioru oraz za wady powstałe po odbiorze (tkwiące w przedmiocie umowy w chwili odbioru, tzw. wady ukryte).</w:t>
      </w:r>
    </w:p>
    <w:p w:rsidR="00C26011" w:rsidRPr="00E3772F" w:rsidRDefault="00C26011" w:rsidP="00C2601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Zamawiającemu przysługują uprawnienia wynikające z gwarancji niezależnie od uprawnień</w:t>
      </w:r>
    </w:p>
    <w:p w:rsidR="00C26011" w:rsidRPr="00E3772F" w:rsidRDefault="00C26011" w:rsidP="00C26011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 tytułu rękojmi.</w:t>
      </w:r>
    </w:p>
    <w:p w:rsidR="00C26011" w:rsidRPr="00E3772F" w:rsidRDefault="00C26011" w:rsidP="00C26011">
      <w:pPr>
        <w:pStyle w:val="Akapitzlist"/>
        <w:spacing w:after="0" w:line="240" w:lineRule="auto"/>
        <w:ind w:left="0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7</w:t>
      </w:r>
    </w:p>
    <w:p w:rsidR="00C26011" w:rsidRPr="00E3772F" w:rsidRDefault="00C26011" w:rsidP="00C26011">
      <w:pPr>
        <w:pStyle w:val="Akapitzlist"/>
        <w:spacing w:after="0" w:line="240" w:lineRule="auto"/>
        <w:ind w:left="0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Kary umowne i odstąpienie od umowy</w:t>
      </w:r>
    </w:p>
    <w:p w:rsidR="00C26011" w:rsidRPr="00E3772F" w:rsidRDefault="00C26011" w:rsidP="00C2601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Zamawiający zastrzega sobie prawo do naliczania kar umownych:</w:t>
      </w:r>
    </w:p>
    <w:p w:rsidR="00C26011" w:rsidRPr="00E3772F" w:rsidRDefault="00C26011" w:rsidP="00C260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zwłokę w dostawie przedmiotu umowy w wysokości 1000,00 zł za każde stwierdzone zdarzenie;</w:t>
      </w:r>
    </w:p>
    <w:p w:rsidR="00C26011" w:rsidRPr="00E3772F" w:rsidRDefault="00C26011" w:rsidP="00C260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zwłokę w uzupełnieniu braków liczbowych i innych niezgodności, w wysokości 100,00 zł za każdy dzień zwłoki, liczony od następnego dnia od wyznaczonego terminu na uzupełnienia do dnia realizacji włącznie;</w:t>
      </w:r>
    </w:p>
    <w:p w:rsidR="00C26011" w:rsidRPr="00E3772F" w:rsidRDefault="00C26011" w:rsidP="00C260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zwłokę w wymianie wadliwego przedmiotu na przedmiot wolny od wad lub na zgodny z zamówieniem w przypadku zgłoszonych nieprawidłowości – 100,00 zł za każdy dzień zwłoki, liczony od następnego dnia, w którym miała nastąpić wymiana do dnia realizacji włącznie;</w:t>
      </w:r>
    </w:p>
    <w:p w:rsidR="00C26011" w:rsidRPr="00E3772F" w:rsidRDefault="00C26011" w:rsidP="00C260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 nieprzedłożenie lub zwłokę w przedłożeniu dokumentów, o których mowa w </w:t>
      </w:r>
      <w:r w:rsidRPr="00E3772F">
        <w:rPr>
          <w:rFonts w:ascii="Courier New" w:hAnsi="Courier New" w:cs="Courier New"/>
          <w:sz w:val="24"/>
          <w:szCs w:val="24"/>
        </w:rPr>
        <w:t>§</w:t>
      </w:r>
      <w:r w:rsidRPr="00E3772F">
        <w:rPr>
          <w:rFonts w:ascii="Blogger Sans Light" w:hAnsi="Blogger Sans Light" w:cs="Blogger Sans"/>
          <w:sz w:val="24"/>
          <w:szCs w:val="24"/>
        </w:rPr>
        <w:t xml:space="preserve"> 1 ust. 6 </w:t>
      </w:r>
      <w:r w:rsidRPr="00E3772F">
        <w:rPr>
          <w:rFonts w:ascii="Blogger Sans Light" w:hAnsi="Blogger Sans Light"/>
          <w:sz w:val="24"/>
          <w:szCs w:val="24"/>
        </w:rPr>
        <w:t>umowy – w wysokości 1 000,00 zł za każde stwierdzone zdarzenie;</w:t>
      </w:r>
    </w:p>
    <w:p w:rsidR="00C26011" w:rsidRPr="00E3772F" w:rsidRDefault="00C26011" w:rsidP="00C260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nieterminowe wystawienie faktury – w wysokości 1 000,00 zł za każde stwierdzone zdarzenie.</w:t>
      </w:r>
    </w:p>
    <w:p w:rsidR="00C26011" w:rsidRPr="00E3772F" w:rsidRDefault="00C26011" w:rsidP="00C2601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przypadku, gdy Wykonawca rażąco naruszy postanowienia niniejszej umowy lub pomimo reklamacji i uwag zgłoszonych przez Zamawiającego umowa nadal nie będzie wykonywana przez Wykonawcę z należytą starannością i rzetelnością, Zamawiający będzie uprawniony do</w:t>
      </w:r>
    </w:p>
    <w:p w:rsidR="00C26011" w:rsidRPr="00E3772F" w:rsidRDefault="00C26011" w:rsidP="00C26011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odstąpienia od umowy lub naliczenia kary umownej w wysokości 20% wartości umowy.</w:t>
      </w:r>
    </w:p>
    <w:p w:rsidR="00C26011" w:rsidRPr="00E3772F" w:rsidRDefault="00C26011" w:rsidP="00C2601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Oświadczenie o odstąpieniu od umowy powinno zostać złożone na piśmie w terminie 14 dni od daty powzięcia przez Zamawiającego wiadomości o wystąpieniu okoliczności determinującej odstąpienie od umowy.</w:t>
      </w:r>
    </w:p>
    <w:p w:rsidR="00C26011" w:rsidRPr="00E3772F" w:rsidRDefault="00C26011" w:rsidP="00C2601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Jeżeli zastrzeżona kara umowna nie pokryje w całości poniesionej szkody, dopuszczalne jest</w:t>
      </w:r>
    </w:p>
    <w:p w:rsidR="00C26011" w:rsidRPr="00E3772F" w:rsidRDefault="00C26011" w:rsidP="00C26011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dochodzenie odszkodowania przenoszącego wysokość zastrzeżonej kary umownej na zasadach Kodeksu Cywilnego.</w:t>
      </w:r>
    </w:p>
    <w:p w:rsidR="00C26011" w:rsidRPr="00E3772F" w:rsidRDefault="00C26011" w:rsidP="00C2601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Wykonawca wyraża zgodę na potrącenie kar umownych z przysługującego mu wynagrodzenia.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8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Zmiana postanowień umowy</w:t>
      </w:r>
    </w:p>
    <w:p w:rsidR="00C26011" w:rsidRPr="00E3772F" w:rsidRDefault="00C26011" w:rsidP="00C2601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Strony, poza możliwością zmiany zawartej Umowy na podstawie art. 455 ustawy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Pzp</w:t>
      </w:r>
      <w:proofErr w:type="spellEnd"/>
      <w:r w:rsidRPr="00E3772F">
        <w:rPr>
          <w:rFonts w:ascii="Blogger Sans Light" w:hAnsi="Blogger Sans Light"/>
          <w:sz w:val="24"/>
          <w:szCs w:val="24"/>
        </w:rPr>
        <w:t>, przewidują również możliwość dokonywania zmian postanowień zawartej Umowy, które mogą dotyczyć:</w:t>
      </w:r>
    </w:p>
    <w:p w:rsidR="00C26011" w:rsidRPr="00E3772F" w:rsidRDefault="00C26011" w:rsidP="00C26011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zmiany nazw i innych danych identyfikacyjnych stron umowy;</w:t>
      </w:r>
    </w:p>
    <w:p w:rsidR="00C26011" w:rsidRPr="00E3772F" w:rsidRDefault="00C26011" w:rsidP="00C26011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lastRenderedPageBreak/>
        <w:t>wystąpienia zdarzeń siły wyższej jako zdarzenia zewnętrznego, niemożliwego do przewidzenia i niemożliwego do zapobieżenia;</w:t>
      </w:r>
    </w:p>
    <w:p w:rsidR="00C26011" w:rsidRPr="00E3772F" w:rsidRDefault="00C26011" w:rsidP="00C26011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przedłużenia terminu realizacji umowy w przypadku niewykorzystania przez Zamawiającego zakresu rzeczowego i finansowego umowy, lecz nie dłużej niż na okres                          3 miesięcy.</w:t>
      </w:r>
    </w:p>
    <w:p w:rsidR="00C26011" w:rsidRPr="00E3772F" w:rsidRDefault="00C26011" w:rsidP="00C2601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Wszelkie zmiany do niniejszej umowy wymagają zgody obu stron oraz pisemnego aneksu podpisanego przez strony. W przypadku każdej zmiany o której mowa powyżej po stronie</w:t>
      </w:r>
    </w:p>
    <w:p w:rsidR="00C26011" w:rsidRPr="00E3772F" w:rsidRDefault="00C26011" w:rsidP="00C26011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wnoszącego propozycję zmian leży uzasadnienie powstałej okoliczności.</w:t>
      </w:r>
    </w:p>
    <w:p w:rsidR="00C26011" w:rsidRDefault="00C26011" w:rsidP="00C2601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9</w:t>
      </w:r>
    </w:p>
    <w:p w:rsidR="00C26011" w:rsidRPr="00E3772F" w:rsidRDefault="00C26011" w:rsidP="00C26011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Postanowienia końcowe</w:t>
      </w:r>
    </w:p>
    <w:p w:rsidR="00C26011" w:rsidRPr="00E3772F" w:rsidRDefault="00C26011" w:rsidP="00C260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sprawach nieuregulowanych postanowieniami niniejszej umowy mają zastosowanie przepisy ustawy z dnia 23 kwietnia 1964 r. Kodeks cywilny (</w:t>
      </w:r>
      <w:proofErr w:type="spellStart"/>
      <w:r w:rsidRPr="00E3772F">
        <w:rPr>
          <w:rFonts w:ascii="Blogger Sans Light" w:hAnsi="Blogger Sans Light"/>
          <w:sz w:val="24"/>
          <w:szCs w:val="24"/>
        </w:rPr>
        <w:t>t.j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. Dz. U. z 2020, poz. 1740 ze zm.), jeżeli przepisy ustawy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pzp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nie stanowią inaczej.</w:t>
      </w:r>
    </w:p>
    <w:p w:rsidR="00C26011" w:rsidRPr="00E3772F" w:rsidRDefault="00C26011" w:rsidP="00C260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Oferta Wykonawcy oraz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SWZ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są integralną częścią umowy.</w:t>
      </w:r>
    </w:p>
    <w:p w:rsidR="00C26011" w:rsidRPr="00E3772F" w:rsidRDefault="00C26011" w:rsidP="00C260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Wszystkie zmiany treści umowy wymagają formy pisemnej.</w:t>
      </w:r>
    </w:p>
    <w:p w:rsidR="00C26011" w:rsidRPr="00E3772F" w:rsidRDefault="00C26011" w:rsidP="00C260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Wykonawca nie może dokonać cesji wierzytelności ani przenieść praw i obowiązków wynikających z niniejszej umowy na osoby trzecie bez pisemnej zgody Zamawiającego.</w:t>
      </w:r>
    </w:p>
    <w:p w:rsidR="00C26011" w:rsidRPr="00E3772F" w:rsidRDefault="00C26011" w:rsidP="00C260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sprawach spornych strony mogą zwrócić się do sądu właściwego dla Zamawiającego.</w:t>
      </w:r>
    </w:p>
    <w:p w:rsidR="00C26011" w:rsidRPr="00E3772F" w:rsidRDefault="00C26011" w:rsidP="00C260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Umowę niniejszą sporządza się w 2 jednobrzmiących egzemplarzach, po 1 dla każdej                  ze stron.</w:t>
      </w:r>
    </w:p>
    <w:p w:rsidR="00C26011" w:rsidRPr="00E3772F" w:rsidRDefault="00C26011" w:rsidP="00C26011">
      <w:pPr>
        <w:pStyle w:val="Akapitzlist"/>
        <w:spacing w:after="0" w:line="240" w:lineRule="auto"/>
        <w:ind w:left="284"/>
        <w:jc w:val="center"/>
        <w:rPr>
          <w:rFonts w:ascii="Blogger Sans Light" w:hAnsi="Blogger Sans Light"/>
          <w:b/>
          <w:sz w:val="24"/>
          <w:szCs w:val="24"/>
        </w:rPr>
      </w:pPr>
    </w:p>
    <w:p w:rsidR="00C26011" w:rsidRPr="00E3772F" w:rsidRDefault="00C26011" w:rsidP="00C26011">
      <w:pPr>
        <w:pStyle w:val="Akapitzlist"/>
        <w:spacing w:after="0" w:line="240" w:lineRule="auto"/>
        <w:ind w:left="284"/>
        <w:jc w:val="center"/>
        <w:rPr>
          <w:rFonts w:ascii="Blogger Sans Light" w:hAnsi="Blogger Sans Light"/>
          <w:b/>
          <w:sz w:val="24"/>
          <w:szCs w:val="24"/>
        </w:rPr>
      </w:pPr>
    </w:p>
    <w:p w:rsidR="00C26011" w:rsidRPr="00E3772F" w:rsidRDefault="00C26011" w:rsidP="00C26011">
      <w:pPr>
        <w:pStyle w:val="Akapitzlist"/>
        <w:spacing w:after="0" w:line="240" w:lineRule="auto"/>
        <w:ind w:left="284"/>
        <w:jc w:val="center"/>
        <w:rPr>
          <w:rFonts w:ascii="Blogger Sans Light" w:hAnsi="Blogger Sans Light"/>
          <w:b/>
          <w:sz w:val="24"/>
          <w:szCs w:val="24"/>
        </w:rPr>
      </w:pPr>
    </w:p>
    <w:p w:rsidR="00C26011" w:rsidRPr="00E3772F" w:rsidRDefault="00C26011" w:rsidP="00C26011">
      <w:pPr>
        <w:pStyle w:val="Akapitzlist"/>
        <w:spacing w:after="0" w:line="240" w:lineRule="auto"/>
        <w:ind w:left="284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 xml:space="preserve">ZAMAWIAJĄCY                            </w:t>
      </w:r>
      <w:r>
        <w:rPr>
          <w:rFonts w:ascii="Blogger Sans Light" w:hAnsi="Blogger Sans Light"/>
          <w:b/>
          <w:sz w:val="24"/>
          <w:szCs w:val="24"/>
        </w:rPr>
        <w:t xml:space="preserve">                </w:t>
      </w:r>
      <w:r w:rsidRPr="00E3772F">
        <w:rPr>
          <w:rFonts w:ascii="Blogger Sans Light" w:hAnsi="Blogger Sans Light"/>
          <w:b/>
          <w:sz w:val="24"/>
          <w:szCs w:val="24"/>
        </w:rPr>
        <w:t xml:space="preserve">  WYKONAWCA</w:t>
      </w:r>
    </w:p>
    <w:p w:rsidR="00793EFF" w:rsidRDefault="00793EFF"/>
    <w:sectPr w:rsidR="00793EFF" w:rsidSect="006707FA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11" w:rsidRDefault="00C26011" w:rsidP="00C26011">
      <w:pPr>
        <w:spacing w:after="0" w:line="240" w:lineRule="auto"/>
      </w:pPr>
      <w:r>
        <w:separator/>
      </w:r>
    </w:p>
  </w:endnote>
  <w:endnote w:type="continuationSeparator" w:id="0">
    <w:p w:rsidR="00C26011" w:rsidRDefault="00C26011" w:rsidP="00C2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11" w:rsidRDefault="00C26011" w:rsidP="00C26011">
      <w:pPr>
        <w:spacing w:after="0" w:line="240" w:lineRule="auto"/>
      </w:pPr>
      <w:r>
        <w:separator/>
      </w:r>
    </w:p>
  </w:footnote>
  <w:footnote w:type="continuationSeparator" w:id="0">
    <w:p w:rsidR="00C26011" w:rsidRDefault="00C26011" w:rsidP="00C2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9F" w:rsidRPr="00C45CEC" w:rsidRDefault="00C26011" w:rsidP="0011439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SUE.271.17</w:t>
    </w:r>
    <w:r w:rsidRPr="00C45CEC">
      <w:rPr>
        <w:rFonts w:ascii="Blogger Sans Light" w:hAnsi="Blogger Sans Light"/>
        <w:sz w:val="22"/>
        <w:szCs w:val="22"/>
      </w:rPr>
      <w:t>.2022</w:t>
    </w:r>
    <w:r w:rsidRPr="00C45CEC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Pr="00C45CEC">
      <w:rPr>
        <w:rFonts w:ascii="Blogger Sans Light" w:hAnsi="Blogger Sans Light"/>
        <w:i/>
        <w:sz w:val="22"/>
        <w:szCs w:val="22"/>
      </w:rPr>
      <w:tab/>
    </w:r>
    <w:r w:rsidRPr="00C45CEC">
      <w:rPr>
        <w:rFonts w:ascii="Blogger Sans Light" w:hAnsi="Blogger Sans Light"/>
        <w:i/>
        <w:sz w:val="22"/>
        <w:szCs w:val="22"/>
      </w:rPr>
      <w:tab/>
      <w:t xml:space="preserve"> </w:t>
    </w:r>
  </w:p>
  <w:p w:rsidR="0011439F" w:rsidRPr="00E00646" w:rsidRDefault="00C26011" w:rsidP="0011439F">
    <w:pPr>
      <w:pStyle w:val="Nagwek"/>
      <w:jc w:val="right"/>
      <w:rPr>
        <w:rFonts w:ascii="Blogger Sans Light" w:hAnsi="Blogger Sans Light"/>
      </w:rPr>
    </w:pPr>
    <w:r w:rsidRPr="00D63E8B">
      <w:rPr>
        <w:rFonts w:ascii="Blogger Sans Light" w:hAnsi="Blogger Sans Light"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>
      <w:rPr>
        <w:rFonts w:ascii="Blogger Sans Light" w:hAnsi="Blogger Sans Light"/>
        <w:i/>
      </w:rPr>
      <w:t>Załącznik nr 3</w:t>
    </w:r>
    <w:r w:rsidRPr="00E00646">
      <w:rPr>
        <w:rFonts w:ascii="Blogger Sans Light" w:hAnsi="Blogger Sans Light"/>
        <w:i/>
      </w:rPr>
      <w:t xml:space="preserve"> do </w:t>
    </w:r>
    <w:proofErr w:type="spellStart"/>
    <w:r>
      <w:rPr>
        <w:rFonts w:ascii="Blogger Sans Light" w:hAnsi="Blogger Sans Light"/>
        <w:i/>
      </w:rPr>
      <w:t>SWZ</w:t>
    </w:r>
    <w:proofErr w:type="spellEnd"/>
  </w:p>
  <w:p w:rsidR="0011439F" w:rsidRDefault="00C260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2F5"/>
    <w:multiLevelType w:val="hybridMultilevel"/>
    <w:tmpl w:val="B6B84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C3750"/>
    <w:multiLevelType w:val="hybridMultilevel"/>
    <w:tmpl w:val="544446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0A6068"/>
    <w:multiLevelType w:val="hybridMultilevel"/>
    <w:tmpl w:val="86EC9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64E21"/>
    <w:multiLevelType w:val="hybridMultilevel"/>
    <w:tmpl w:val="F59862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A960A2"/>
    <w:multiLevelType w:val="hybridMultilevel"/>
    <w:tmpl w:val="AAD41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A24B1"/>
    <w:multiLevelType w:val="hybridMultilevel"/>
    <w:tmpl w:val="A2B69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B1CA2"/>
    <w:multiLevelType w:val="hybridMultilevel"/>
    <w:tmpl w:val="747A0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51C19"/>
    <w:multiLevelType w:val="hybridMultilevel"/>
    <w:tmpl w:val="DBD28424"/>
    <w:lvl w:ilvl="0" w:tplc="C840F8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71C5F"/>
    <w:multiLevelType w:val="hybridMultilevel"/>
    <w:tmpl w:val="B6B84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42EAF"/>
    <w:multiLevelType w:val="hybridMultilevel"/>
    <w:tmpl w:val="3BCC7B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8866E4"/>
    <w:multiLevelType w:val="hybridMultilevel"/>
    <w:tmpl w:val="F510FF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673CA0"/>
    <w:multiLevelType w:val="hybridMultilevel"/>
    <w:tmpl w:val="600C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6011"/>
    <w:rsid w:val="00793EFF"/>
    <w:rsid w:val="00C2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260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0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011"/>
  </w:style>
  <w:style w:type="paragraph" w:styleId="Stopka">
    <w:name w:val="footer"/>
    <w:basedOn w:val="Normalny"/>
    <w:link w:val="StopkaZnak"/>
    <w:uiPriority w:val="99"/>
    <w:semiHidden/>
    <w:unhideWhenUsed/>
    <w:rsid w:val="00C2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2022-04-12T09:02:00Z</dcterms:created>
  <dcterms:modified xsi:type="dcterms:W3CDTF">2022-04-12T09:03:00Z</dcterms:modified>
</cp:coreProperties>
</file>