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B5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0D15B5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  <w:r w:rsidRPr="00C87A6B">
        <w:t>Załącznik</w:t>
      </w:r>
      <w:r w:rsidR="000D15B5" w:rsidRPr="00C87A6B">
        <w:t xml:space="preserve"> nr </w:t>
      </w:r>
      <w:r w:rsidR="00991ABA">
        <w:t>4</w:t>
      </w:r>
      <w:r w:rsidR="000D15B5" w:rsidRPr="00C87A6B">
        <w:t xml:space="preserve"> SOPZ </w:t>
      </w:r>
      <w:bookmarkStart w:id="0" w:name="_GoBack"/>
      <w:bookmarkEnd w:id="0"/>
    </w:p>
    <w:p w:rsidR="00C87A6B" w:rsidRPr="00C87A6B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</w:p>
    <w:p w:rsidR="000D15B5" w:rsidRPr="00C87A6B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87A6B">
        <w:t xml:space="preserve">Z uwagi na względy sanitarne oraz znaczne roczne nagromadzenie odpadów komunalnych Wykonawca </w:t>
      </w:r>
      <w:r w:rsidR="00DE4342" w:rsidRPr="00C87A6B">
        <w:t xml:space="preserve">z wymienionych nieruchomości </w:t>
      </w:r>
      <w:r w:rsidRPr="00C87A6B">
        <w:t>jest zobowiązany odbierać odpady</w:t>
      </w:r>
      <w:r w:rsidR="00DE4342" w:rsidRPr="00C87A6B">
        <w:t xml:space="preserve"> komunalne zmieszane i segregowane </w:t>
      </w:r>
      <w:r w:rsidRPr="00C87A6B">
        <w:t xml:space="preserve"> </w:t>
      </w:r>
      <w:r w:rsidR="00DE4342" w:rsidRPr="00C87A6B">
        <w:t xml:space="preserve">w sposób </w:t>
      </w:r>
      <w:r w:rsidRPr="00C87A6B">
        <w:t>określon</w:t>
      </w:r>
      <w:r w:rsidR="00DE4342" w:rsidRPr="00C87A6B">
        <w:t>y</w:t>
      </w:r>
      <w:r w:rsidRPr="00C87A6B">
        <w:t xml:space="preserve"> w poniższej tabeli</w:t>
      </w:r>
      <w:r w:rsidR="00DE4342" w:rsidRPr="00C87A6B">
        <w:t>.</w:t>
      </w:r>
      <w:r w:rsidRPr="00C87A6B">
        <w:t xml:space="preserve"> </w:t>
      </w:r>
    </w:p>
    <w:tbl>
      <w:tblPr>
        <w:tblpPr w:leftFromText="141" w:rightFromText="141" w:vertAnchor="text" w:horzAnchor="margin" w:tblpXSpec="center" w:tblpY="468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12"/>
        <w:gridCol w:w="1512"/>
        <w:gridCol w:w="1512"/>
        <w:gridCol w:w="1513"/>
        <w:gridCol w:w="1512"/>
        <w:gridCol w:w="21"/>
        <w:gridCol w:w="1491"/>
        <w:gridCol w:w="1513"/>
        <w:gridCol w:w="1512"/>
        <w:gridCol w:w="1513"/>
      </w:tblGrid>
      <w:tr w:rsidR="0013365D" w:rsidRPr="00100DD7" w:rsidTr="00FA242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MIEJSCE ODBIORU</w:t>
            </w:r>
          </w:p>
          <w:p w:rsidR="0013365D" w:rsidRPr="00100DD7" w:rsidRDefault="0013365D" w:rsidP="006F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6070" w:type="dxa"/>
            <w:gridSpan w:val="5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MINIMALNA Z UCHWAŁY RADY GMINY SIERAKOWICE</w:t>
            </w:r>
          </w:p>
        </w:tc>
        <w:tc>
          <w:tcPr>
            <w:tcW w:w="6029" w:type="dxa"/>
            <w:gridSpan w:val="4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PRZEWIDZIANA PRZEZ ZAMIAWIAJĄCEGO</w:t>
            </w:r>
          </w:p>
        </w:tc>
      </w:tr>
      <w:tr w:rsidR="0013365D" w:rsidRPr="00100DD7" w:rsidTr="00845FB5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212" w:type="dxa"/>
            <w:vMerge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E I TWORZYWA SZTUCZNE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METALE I TWORZYWA SZTUCZNE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3" w:type="dxa"/>
            <w:shd w:val="clear" w:color="auto" w:fill="00B0F0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Targowisko -  Sierakowice ul. Piwna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Wojska Polskiego 2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Gimnazjum Sierakowice, ul. Spacerowa 14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Szkoła Podstawowa Sierakowice, ul. Kubusia Puchatka 7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46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6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Urząd Gminy Sierakowice, 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30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7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Sierakowice, 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Słupska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 ty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tyd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św. Marcina, Sierakowice, ul. Łosińskiego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599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10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Bożej Nieustającej Pomocy filia w Załakowie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Matki Bożej Nieustającej Pomocy w Kamienicy Królewskiej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Boskiej Częstochowskiej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Niepokalanego Poczęcia NMP w Gowidlinie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św. Jana Chrzciciela w Sierakowicach, ul. Kartuska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Samorządowe Przedszkole Sierakowice, ul. Kubusia Puchatka 5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991ABA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991ABA" w:rsidRPr="00100DD7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Samorządowe Przedszkole Sierakowice, ul.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Spacerowa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991ABA" w:rsidRPr="0013365D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</w:tbl>
    <w:p w:rsidR="00F23DFC" w:rsidRDefault="00991ABA"/>
    <w:p w:rsidR="00DE4342" w:rsidRDefault="00DE4342"/>
    <w:sectPr w:rsidR="00DE4342" w:rsidSect="00DE4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5"/>
    <w:rsid w:val="000D15B5"/>
    <w:rsid w:val="00100DD7"/>
    <w:rsid w:val="0013365D"/>
    <w:rsid w:val="001E4B9C"/>
    <w:rsid w:val="00300F0B"/>
    <w:rsid w:val="006B727A"/>
    <w:rsid w:val="00845FB5"/>
    <w:rsid w:val="00991ABA"/>
    <w:rsid w:val="00AE4C11"/>
    <w:rsid w:val="00BD30DE"/>
    <w:rsid w:val="00C56CF4"/>
    <w:rsid w:val="00C87A6B"/>
    <w:rsid w:val="00DD4E66"/>
    <w:rsid w:val="00DE4342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9F24"/>
  <w15:docId w15:val="{4F3B9E70-6C6B-4A00-BBC8-3870C96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7DB1-BCAD-44F6-A550-FD477C0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4</cp:revision>
  <dcterms:created xsi:type="dcterms:W3CDTF">2019-06-04T09:49:00Z</dcterms:created>
  <dcterms:modified xsi:type="dcterms:W3CDTF">2019-06-04T12:27:00Z</dcterms:modified>
</cp:coreProperties>
</file>