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2" w:rsidRPr="00AE2F12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69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AE2F12" w:rsidRDefault="00212E12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6513BF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54E0E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8E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7D6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 </w:t>
      </w:r>
    </w:p>
    <w:p w:rsidR="00B54E0E" w:rsidRPr="00AE2F12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FB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maja</w:t>
      </w: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B5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AE2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5C3F7D" w:rsidRPr="00AE2F12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E2F12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072962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ogłoszenia jednolitego tekstu </w:t>
      </w:r>
      <w:r w:rsidR="00072962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>apomogowo-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56CC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</w:p>
    <w:p w:rsidR="00072962" w:rsidRPr="00AE2F12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E2F12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na postawie §19 ust. 1 statutu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3C16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33C16" w:rsidRPr="00AE2F12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3C16"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212E1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A0607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212E1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A0607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212E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A0607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AE2F12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2B" w:rsidRPr="00AE2F12" w:rsidRDefault="00072962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Ogłasza się tekst jednolity stat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 xml:space="preserve">utu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>apomogowo-</w:t>
      </w:r>
      <w:r w:rsidR="008E1D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358F4">
        <w:rPr>
          <w:rFonts w:ascii="Times New Roman" w:hAnsi="Times New Roman" w:cs="Times New Roman"/>
          <w:color w:val="000000"/>
          <w:sz w:val="24"/>
          <w:szCs w:val="24"/>
        </w:rPr>
        <w:t>ożyczkowej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, który stanowi Załącznik do niniejszej uchwały.</w:t>
      </w:r>
    </w:p>
    <w:p w:rsidR="0070672B" w:rsidRPr="00AE2F12" w:rsidRDefault="0070672B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>§2. Teks</w:t>
      </w:r>
      <w:r w:rsidR="00FB5D1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 jednolity uwzględnia zamiany wprowadzone:</w:t>
      </w:r>
    </w:p>
    <w:p w:rsidR="002E535F" w:rsidRDefault="0002203A" w:rsidP="00FB5D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uchwałą z dnia 23 lutego 1998r.  w </w:t>
      </w:r>
      <w:r w:rsidR="002E535F">
        <w:rPr>
          <w:rFonts w:ascii="Times New Roman" w:hAnsi="Times New Roman" w:cs="Times New Roman"/>
          <w:color w:val="000000"/>
          <w:sz w:val="24"/>
          <w:szCs w:val="24"/>
        </w:rPr>
        <w:t>sprawie zmiany statutu Pracowniczej Kasy Zapomogowo-Pożyczkowej Pracowników Oświaty z terenu Gminy Sierakowice,</w:t>
      </w:r>
    </w:p>
    <w:p w:rsidR="002E535F" w:rsidRDefault="002E535F" w:rsidP="00FB5D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5F">
        <w:rPr>
          <w:rFonts w:ascii="Times New Roman" w:hAnsi="Times New Roman" w:cs="Times New Roman"/>
          <w:color w:val="000000"/>
          <w:sz w:val="24"/>
          <w:szCs w:val="24"/>
        </w:rPr>
        <w:t xml:space="preserve">uchwałą z dnia  22 marca 1999r. </w:t>
      </w:r>
      <w:r>
        <w:rPr>
          <w:rFonts w:ascii="Times New Roman" w:hAnsi="Times New Roman" w:cs="Times New Roman"/>
          <w:color w:val="000000"/>
          <w:sz w:val="24"/>
          <w:szCs w:val="24"/>
        </w:rPr>
        <w:t>w sprawie zmiany statutu Pracowniczej Kasy Zapomogowo-Pożyczkowej Pracowników Oświaty z terenu Gminy Sierakowice</w:t>
      </w:r>
      <w:r w:rsidRPr="002E5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03A" w:rsidRPr="002E535F">
        <w:rPr>
          <w:rFonts w:ascii="Times New Roman" w:hAnsi="Times New Roman" w:cs="Times New Roman"/>
          <w:color w:val="000000"/>
          <w:sz w:val="24"/>
          <w:szCs w:val="24"/>
        </w:rPr>
        <w:t xml:space="preserve">sprawie zmiany statutu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B5D14" w:rsidRPr="00FB5D14" w:rsidRDefault="00FB5D14" w:rsidP="00FB5D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0672B"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chwałą nr </w:t>
      </w:r>
      <w:r w:rsidRPr="00FB5D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0672B"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/2019r. </w:t>
      </w:r>
      <w:r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walnego zebrania członków pracowniczej Kasy Zapomogowo-Pożyczkowej Pracowników Oświaty z terenu gminy Sierakowice </w:t>
      </w:r>
      <w:r w:rsidR="0070672B" w:rsidRPr="00FB5D14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Pr="00FB5D14">
        <w:rPr>
          <w:rFonts w:ascii="Times New Roman" w:hAnsi="Times New Roman" w:cs="Times New Roman"/>
          <w:color w:val="000000"/>
          <w:sz w:val="24"/>
          <w:szCs w:val="24"/>
        </w:rPr>
        <w:t>30 maja 2019r. w sprawie zmiany statutu Pracowniczej Kasy Zapomogowo-Pożyczkowej Pracowników Oświaty z terenu gminy Sierakowice</w:t>
      </w:r>
    </w:p>
    <w:p w:rsidR="0070672B" w:rsidRPr="00AE2F12" w:rsidRDefault="0070672B" w:rsidP="0070672B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72962" w:rsidRDefault="00072962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. Uchwała wchodzi w życie z dniem </w:t>
      </w:r>
      <w:r w:rsidR="0070672B" w:rsidRPr="00AE2F12">
        <w:rPr>
          <w:rFonts w:ascii="Times New Roman" w:hAnsi="Times New Roman" w:cs="Times New Roman"/>
          <w:color w:val="000000"/>
          <w:sz w:val="24"/>
          <w:szCs w:val="24"/>
        </w:rPr>
        <w:t>podjęcia</w:t>
      </w:r>
    </w:p>
    <w:p w:rsidR="00D07387" w:rsidRPr="00AE2F12" w:rsidRDefault="00D07387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2B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D14" w:rsidRPr="00AE2F12" w:rsidRDefault="00FB5D1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6367" w:rsidRDefault="007D6367" w:rsidP="007D636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Kasy Zapomogowo-Pożyczkowej)</w:t>
      </w:r>
    </w:p>
    <w:p w:rsidR="00FB5D14" w:rsidRDefault="00FB5D14" w:rsidP="00FB5D1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04" w:rsidRDefault="00E23F0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998" w:rsidRDefault="00D86998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9BB" w:rsidRDefault="001249BB" w:rsidP="00124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9BB" w:rsidRPr="005E3AF3" w:rsidRDefault="001249BB" w:rsidP="001249BB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do uc</w:t>
      </w:r>
      <w:bookmarkStart w:id="0" w:name="_GoBack"/>
      <w:bookmarkEnd w:id="0"/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hwały nr </w:t>
      </w:r>
      <w:r w:rsidR="00D869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/2019r. walnego zebrania członków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>apomogowo-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E2F12">
        <w:rPr>
          <w:rFonts w:ascii="Times New Roman" w:hAnsi="Times New Roman" w:cs="Times New Roman"/>
          <w:color w:val="000000"/>
          <w:sz w:val="24"/>
          <w:szCs w:val="24"/>
        </w:rPr>
        <w:t>ożyczkowej z dnia</w:t>
      </w:r>
      <w:r w:rsidRPr="005E3AF3">
        <w:rPr>
          <w:rFonts w:ascii="Times New Roman" w:hAnsi="Times New Roman" w:cs="Times New Roman"/>
          <w:color w:val="000000"/>
          <w:sz w:val="24"/>
          <w:szCs w:val="24"/>
        </w:rPr>
        <w:t xml:space="preserve">  30 maja 2019r.</w:t>
      </w:r>
    </w:p>
    <w:p w:rsidR="001249BB" w:rsidRPr="00AE2F12" w:rsidRDefault="001249BB" w:rsidP="00124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30D" w:rsidRDefault="00B1330D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0D" w:rsidRDefault="00B1330D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BB" w:rsidRPr="00AE2F12" w:rsidRDefault="001249BB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1249BB" w:rsidRPr="00AE2F12" w:rsidRDefault="001249BB" w:rsidP="001249B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KASY ZAPOMOGOWO-POŻCZKOWEJ </w:t>
      </w: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Celem Kasy 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ożyczkowej jest udzielanie członkom pomocy materialnej                w formie pożyczek długo- i krótkoterminowych oraz zapomóg - w miarę posiadanych środków - na zasadach określonych w niniejszym statucie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2. Kasę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ożyczkową tworzą następujące zakłady pracy: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Jana Pawła II w Gowidlinie,</w:t>
      </w:r>
      <w:r w:rsidRPr="00AE2F12">
        <w:rPr>
          <w:rFonts w:ascii="Times New Roman" w:hAnsi="Times New Roman" w:cs="Times New Roman"/>
          <w:sz w:val="24"/>
          <w:szCs w:val="24"/>
        </w:rPr>
        <w:t xml:space="preserve"> ul. Wyszyńskiego 5, 83 – 341 Gowidlino,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 w Tuchlinie,</w:t>
      </w:r>
      <w:r w:rsidRPr="00AE2F12">
        <w:rPr>
          <w:rFonts w:ascii="Times New Roman" w:hAnsi="Times New Roman" w:cs="Times New Roman"/>
          <w:sz w:val="24"/>
          <w:szCs w:val="24"/>
        </w:rPr>
        <w:t xml:space="preserve"> Tuchlino16 B,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w Kamienicy Królewskiej,</w:t>
      </w:r>
      <w:r w:rsidRPr="00AE2F12">
        <w:rPr>
          <w:rFonts w:ascii="Times New Roman" w:hAnsi="Times New Roman" w:cs="Times New Roman"/>
          <w:sz w:val="24"/>
          <w:szCs w:val="24"/>
        </w:rPr>
        <w:t xml:space="preserve"> ul. Szkolna 19,83-342 Kamienica Królewska,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w Jelonku,</w:t>
      </w:r>
      <w:r w:rsidRPr="00AE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2">
        <w:rPr>
          <w:rFonts w:ascii="Times New Roman" w:hAnsi="Times New Roman" w:cs="Times New Roman"/>
          <w:sz w:val="24"/>
          <w:szCs w:val="24"/>
        </w:rPr>
        <w:t>Jelonko</w:t>
      </w:r>
      <w:proofErr w:type="spellEnd"/>
      <w:r w:rsidRPr="00AE2F12">
        <w:rPr>
          <w:rFonts w:ascii="Times New Roman" w:hAnsi="Times New Roman" w:cs="Times New Roman"/>
          <w:sz w:val="24"/>
          <w:szCs w:val="24"/>
        </w:rPr>
        <w:t xml:space="preserve"> 5, 83 -340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ks. Anastazego Sadowskiego w Lisich Jamach,</w:t>
      </w:r>
      <w:r w:rsidRPr="00AE2F12">
        <w:rPr>
          <w:rFonts w:ascii="Times New Roman" w:hAnsi="Times New Roman" w:cs="Times New Roman"/>
          <w:sz w:val="24"/>
          <w:szCs w:val="24"/>
        </w:rPr>
        <w:t xml:space="preserve"> Lisie Jamy 60 B, 83 – 335 Borzestowo,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w Łyśniewie Sierakowickim,</w:t>
      </w:r>
      <w:r w:rsidRPr="00AE2F12">
        <w:rPr>
          <w:rFonts w:ascii="Times New Roman" w:hAnsi="Times New Roman" w:cs="Times New Roman"/>
          <w:sz w:val="24"/>
          <w:szCs w:val="24"/>
        </w:rPr>
        <w:t xml:space="preserve"> Łyśniewo Sierakowickie 17,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Mojusz,</w:t>
      </w:r>
      <w:r w:rsidRPr="00AE2F12">
        <w:rPr>
          <w:rFonts w:ascii="Times New Roman" w:hAnsi="Times New Roman" w:cs="Times New Roman"/>
          <w:sz w:val="24"/>
          <w:szCs w:val="24"/>
        </w:rPr>
        <w:t xml:space="preserve"> Mojusz, 83 – 334 Miechucino,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Ks. Bernarda Sychty w </w:t>
      </w:r>
      <w:proofErr w:type="spellStart"/>
      <w:r w:rsidRPr="00AE2F12">
        <w:rPr>
          <w:rFonts w:ascii="Times New Roman" w:hAnsi="Times New Roman" w:cs="Times New Roman"/>
          <w:bCs/>
          <w:sz w:val="24"/>
          <w:szCs w:val="24"/>
        </w:rPr>
        <w:t>Puzdrowie</w:t>
      </w:r>
      <w:proofErr w:type="spellEnd"/>
      <w:r w:rsidRPr="00AE2F12">
        <w:rPr>
          <w:rFonts w:ascii="Times New Roman" w:hAnsi="Times New Roman" w:cs="Times New Roman"/>
          <w:bCs/>
          <w:sz w:val="24"/>
          <w:szCs w:val="24"/>
        </w:rPr>
        <w:t>,</w:t>
      </w:r>
      <w:r w:rsidRPr="00AE2F12">
        <w:rPr>
          <w:rFonts w:ascii="Times New Roman" w:hAnsi="Times New Roman" w:cs="Times New Roman"/>
          <w:sz w:val="24"/>
          <w:szCs w:val="24"/>
        </w:rPr>
        <w:t xml:space="preserve"> Puzdrowo 32,83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 Szkoła Podstawowa im. Rodzimych Bohaterów II Wojny Światowej w Załakowie, </w:t>
      </w:r>
      <w:r w:rsidRPr="00AE2F12">
        <w:rPr>
          <w:rFonts w:ascii="Times New Roman" w:hAnsi="Times New Roman" w:cs="Times New Roman"/>
          <w:sz w:val="24"/>
          <w:szCs w:val="24"/>
        </w:rPr>
        <w:t>Załakowo 6, 83–342 Kamienica Królewska,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Szkoła Podstawowa nr 1 im. Floriana Ceynowy w Sierakowicach, ul. Kubusia Puchatka 7, 83 – 340 Sierakowice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Szkoła Podstawowa nr 2 im. Józefa Piłsudskiego w  Sierakowicach ul. Spacerowa 14, 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 xml:space="preserve">Samorządowe Przedszkole w Sierakowicach Ul. Kubusia Puchatka 5, 83 – 340 Sierakowice , 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Przedszkole nr 2 „Zielony Wiatraczek” w Sierakowicach Ul. Spacerowa 11,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Branżowa Szkoła I stopnia w Sierakowicach , ul. Dworcowa 3 , 83 – 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t>Zespół Szkół w skład którego wchodzą: Liceum Ogólnokształcące i  Technikum,                 ul. Dworcowa 3, 83-340 Sierakowice,</w:t>
      </w:r>
    </w:p>
    <w:p w:rsidR="001249BB" w:rsidRPr="00AE2F12" w:rsidRDefault="001249BB" w:rsidP="001249BB">
      <w:pPr>
        <w:pStyle w:val="Akapitzlist"/>
        <w:numPr>
          <w:ilvl w:val="0"/>
          <w:numId w:val="17"/>
        </w:numPr>
        <w:tabs>
          <w:tab w:val="left" w:pos="426"/>
        </w:tabs>
        <w:spacing w:after="0" w:line="300" w:lineRule="exact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F12">
        <w:rPr>
          <w:rFonts w:ascii="Times New Roman" w:hAnsi="Times New Roman" w:cs="Times New Roman"/>
          <w:bCs/>
          <w:sz w:val="24"/>
          <w:szCs w:val="24"/>
        </w:rPr>
        <w:lastRenderedPageBreak/>
        <w:t>Zespół Ekonomiczno-Administracyjny Szkół w Sierakowicach, ul. Lęborska 30, 83-340 Sierakowice.</w:t>
      </w:r>
    </w:p>
    <w:p w:rsidR="001249BB" w:rsidRPr="00AE2F12" w:rsidRDefault="001249BB" w:rsidP="001249BB">
      <w:pPr>
        <w:pStyle w:val="Akapitzlist"/>
        <w:tabs>
          <w:tab w:val="left" w:pos="426"/>
        </w:tabs>
        <w:spacing w:after="0" w:line="300" w:lineRule="exact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statucie-  należy przez to rozumieć  statut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2F12">
        <w:rPr>
          <w:rFonts w:ascii="Times New Roman" w:hAnsi="Times New Roman" w:cs="Times New Roman"/>
          <w:sz w:val="24"/>
          <w:szCs w:val="24"/>
        </w:rPr>
        <w:t xml:space="preserve">asy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ożyczkowej,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 rozporządzeniu- należy przez to rozumieć stanowi rozporządzenie Rady Ministrów               z dnia 19 grudnia 1992r. w sprawie pracowniczych kas zapomogowo-pożyczkowych oraz spółdzielczych kas oszczędnościowo-kredytowych w zakładach pracy ( Dz.U.               z 1992r., nr 100, poz. 502),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KZP - należy przez to rozumieć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2F12">
        <w:rPr>
          <w:rFonts w:ascii="Times New Roman" w:hAnsi="Times New Roman" w:cs="Times New Roman"/>
          <w:sz w:val="24"/>
          <w:szCs w:val="24"/>
        </w:rPr>
        <w:t xml:space="preserve">asę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2F12">
        <w:rPr>
          <w:rFonts w:ascii="Times New Roman" w:hAnsi="Times New Roman" w:cs="Times New Roman"/>
          <w:sz w:val="24"/>
          <w:szCs w:val="24"/>
        </w:rPr>
        <w:t>ożyczkową,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zakładzie- należy przez to rozumieć podmioty, o których mowa w § 2,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pracowniku –należy przez to rozumieć członka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2F12">
        <w:rPr>
          <w:rFonts w:ascii="Times New Roman" w:hAnsi="Times New Roman" w:cs="Times New Roman"/>
          <w:sz w:val="24"/>
          <w:szCs w:val="24"/>
        </w:rPr>
        <w:t xml:space="preserve">asy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2F12">
        <w:rPr>
          <w:rFonts w:ascii="Times New Roman" w:hAnsi="Times New Roman" w:cs="Times New Roman"/>
          <w:sz w:val="24"/>
          <w:szCs w:val="24"/>
        </w:rPr>
        <w:t>apomogowo-</w:t>
      </w:r>
      <w:r>
        <w:rPr>
          <w:rFonts w:ascii="Times New Roman" w:hAnsi="Times New Roman" w:cs="Times New Roman"/>
          <w:sz w:val="24"/>
          <w:szCs w:val="24"/>
        </w:rPr>
        <w:t>Pożyczkowej</w:t>
      </w:r>
      <w:r w:rsidRPr="00AE2F12">
        <w:rPr>
          <w:rFonts w:ascii="Times New Roman" w:hAnsi="Times New Roman" w:cs="Times New Roman"/>
          <w:sz w:val="24"/>
          <w:szCs w:val="24"/>
        </w:rPr>
        <w:t>, który jest czynnym pracownikiem zakładu lub emerytem, rencistą, świadczeniobiorcą biorącym świadczenie kompensacyjne, którego ostatnim miejscem pracy był zakład pracy, o którym mowa w  § 2,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członku kasy –należy przez to rozumieć pracownika, który wpłacił wpisowe , co najmniej dwa miesięczne wkłady członkowskie oraz złożył deklarację przystąpienia do KZP, 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poręczycielu – należy przez to rozumieć pracownika, która zobowiązuje się względem KPZ wykonać zobowiązanie na wypadek, gdyby członek kasy (dłużnik) zobowiązania o charakterze pieniężnym nie wykonał,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delegacie –należy przez to rozumieć pracownika, który został wybrany z grona członków Kasy Zapomogowo-Pożyczkowej do reprezentowania ich interesów na walnym zebraniu, 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wynagrodzeniu- należy przez to rozumieć wynagrodzenie brutto pracownika,</w:t>
      </w:r>
      <w:r>
        <w:rPr>
          <w:rFonts w:ascii="Times New Roman" w:hAnsi="Times New Roman" w:cs="Times New Roman"/>
          <w:sz w:val="24"/>
          <w:szCs w:val="24"/>
        </w:rPr>
        <w:t xml:space="preserve"> które otrzymuje za wykonywana pracę w zakładach, o których mowa w § 2,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zapomodze – należy przez to rozumieć pomoc finansową o charakterze bezzwrotnym, która może być udzielona pracownikowi,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pożyczce długoterminowej- należy przez to rozumieć pożyczkę udzielona na okres powyżej 6 miesięcy,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pożyczce krótkoterminowej- należy przez to rozumieć pożyczkę udzieloną na maksymalny okres 6 miesięcy,</w:t>
      </w:r>
    </w:p>
    <w:p w:rsidR="001249BB" w:rsidRPr="00AE2F12" w:rsidRDefault="001249BB" w:rsidP="001249BB">
      <w:pPr>
        <w:pStyle w:val="Akapitzlist"/>
        <w:numPr>
          <w:ilvl w:val="0"/>
          <w:numId w:val="9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przypadku losowym –należy przez to rozumieć zdarzenia przyszłe i pozbawione cech pewności wystąpienia, które ujemnie wpływa na życie , zdrowie lub mienie członka kasy w szczególności  klęska żywiołowa, długotrwała choroba lub śmierci małżonka , członka najbliższej rodziny.</w:t>
      </w:r>
    </w:p>
    <w:p w:rsidR="001249BB" w:rsidRPr="00AE2F12" w:rsidRDefault="001249BB" w:rsidP="001249BB">
      <w:pPr>
        <w:pStyle w:val="Akapitzlis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spacing w:line="300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4. Członek kasy wpłaca wpisowe w wysokości 10 zł ( słownie: dziesięć złotych) oraz miesięczny wkład członkowski w wysokości nie niższej niż 20 zł ( słownie: dwadzieścia złotych ).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5. Wkład członkowski oraz pożyczka udzielona członkowi kasy nie podlega oprocentowaniu.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§ 6. 1. Członkiem KZP może być każdy pracownik zakładu, który złoży deklarację przystąpienia do KZP, według wzoru określonego przez zarząd oraz wpłaci wpisowe i co najmniej dwa miesięczne wkłady członkowskie.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Zarząd podejmuje decyzję o przyjęciu pracownika do ZKP w terminie jednego miesiąca od dnia złożenia deklaracji przystąpienia do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7. Członek KZP zobowiązany jest: </w:t>
      </w:r>
    </w:p>
    <w:p w:rsidR="001249BB" w:rsidRPr="00AE2F12" w:rsidRDefault="001249BB" w:rsidP="001249BB">
      <w:pPr>
        <w:pStyle w:val="Akapitzlist"/>
        <w:numPr>
          <w:ilvl w:val="0"/>
          <w:numId w:val="2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>wpłacić wpisowe ( jednorazowy bezzwrotny wkład pieniężny w wysokości 10 zł wnoszony równolegle z deklaracją przystąpienia, który nie podlega zwrotowi ),</w:t>
      </w:r>
    </w:p>
    <w:p w:rsidR="001249BB" w:rsidRPr="00AE2F12" w:rsidRDefault="001249BB" w:rsidP="001249BB">
      <w:pPr>
        <w:pStyle w:val="Akapitzlist"/>
        <w:numPr>
          <w:ilvl w:val="0"/>
          <w:numId w:val="2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wpłacać miesięczny wkład członkowski lub wyrazić zgodę na jego potrącenie                          z wynagrodzenia za pracę, zasiłku chorobowego, opiekuńczego lub wychowawczego, zgodnie z warunkami określonymi w deklaracji przystąpienia do KZP (miesięczny wkład członkowski w wysokości nie mniejszej niż 20 zł), </w:t>
      </w:r>
    </w:p>
    <w:p w:rsidR="001249BB" w:rsidRPr="00AE2F12" w:rsidRDefault="001249BB" w:rsidP="001249BB">
      <w:pPr>
        <w:pStyle w:val="Akapitzlist"/>
        <w:numPr>
          <w:ilvl w:val="0"/>
          <w:numId w:val="2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>przestrzegać przepisów statutu oraz uchwał organów KZP.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8. Członek KZP ma prawo: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gromadzić oszczędności w KZP według zasad określonych w statucie,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korzystać z pożyczek,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ubiegać się o udzielenie zapomogi w przypadkach losowych,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brać udział w obradach walnego zebrania członków, </w:t>
      </w:r>
    </w:p>
    <w:p w:rsidR="001249BB" w:rsidRPr="00AE2F12" w:rsidRDefault="001249BB" w:rsidP="001249BB">
      <w:pPr>
        <w:pStyle w:val="Akapitzlist"/>
        <w:numPr>
          <w:ilvl w:val="0"/>
          <w:numId w:val="3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wybierać i być wybieranym do zarządu i komisji rewizyjnej.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9. Uprawnienia określone w §8 pkt 1, 4, 5, członek kasy nabywa z chwilą przyjęcia w poczet członków. Pozostałe uprawnienia określone w §8 członek kasy nabywa po wpłaceniu wpisowego i dwóch wkładów członkowskich w kolejnych dwóch miesiącach.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10.  Skreślenie z listy członków KZP następuje: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na pisemne żądanie członka kasy,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 razie ustania zatrudnienia w zakładzie, z wyjątkiem przejścia na emeryturę, rentę lub świadczenie kompensacyjne,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 razie śmierci członka kasy, </w:t>
      </w:r>
    </w:p>
    <w:p w:rsidR="001249BB" w:rsidRPr="00AE2F12" w:rsidRDefault="001249BB" w:rsidP="001249BB">
      <w:pPr>
        <w:pStyle w:val="Akapitzlist"/>
        <w:numPr>
          <w:ilvl w:val="0"/>
          <w:numId w:val="4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na skutek uchwały zarządu , powziętej w wyniku niedopełnienia przez członka obowiązków określonych w §8 statutu.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11.  Członek kasy skreślony z listy członków na własne żądanie może być ponownie przyjęty do KZP po upływie jednego roku od dnia skreślenia z listy członków, przyjęcie do KZP następuje na ogólnych zasadach.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12.1. Pracownikom skreślonym z listy członków kasy przysługuje zwrot ich wkładów członkowskich w okresie nie dłuższym niż 2 miesiące od daty skreślenia z listy po uprzednim uregulowaniu zadłużenia, które posiada w KZP.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2.Wkłady członkowskie mogą być zaliczone na poczet zadłużenia członka kasy w KZP.</w:t>
      </w:r>
    </w:p>
    <w:p w:rsidR="001249BB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3. Wkłady członkowskie nie podjęte w okresie 12 miesięcy od daty skreślenia z listy członków kasy przenoszone są na fundusz rezerwowy i nie podlegają zwrotowi</w:t>
      </w:r>
      <w:r w:rsidR="00523A44">
        <w:rPr>
          <w:rFonts w:ascii="Times New Roman" w:hAnsi="Times New Roman" w:cs="Times New Roman"/>
          <w:sz w:val="24"/>
          <w:szCs w:val="24"/>
        </w:rPr>
        <w:t xml:space="preserve"> z zastrzeżeniem pkt 4.</w:t>
      </w:r>
      <w:r w:rsidRPr="00A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44" w:rsidRPr="00AE2F12" w:rsidRDefault="00523A44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3A44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Zwrot wkładów następuje w formie przelewu na konto osobiste uprawnionego. W przypadku śmierci członka kasy zwrot wkładów następuje do rąk osoby wskazanej w deklaracji przystąpienia do KZP. W razie nie wskazania takiej osoby w deklaracji lub jej śmierci zwrot wkładów następuje do rąk spadkobierców zmarłego – zgodnie z obowiązującymi przepisami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§13.1. Członek kasy na swój wniosek może wycofać 50% swoich wkładów członkowskich w przypadku gdy jego wkłady członkowskie osiągną poziom co najmniej 150% miesięcznej stawki wynagrodzenia.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W wyniku wycofania wkładów członkowskich, o których mowa w ust. 1 członek kasy nie traci uprawnień w zakresie ubiegania się o kolejną pożyczkę. </w:t>
      </w:r>
    </w:p>
    <w:p w:rsidR="001249BB" w:rsidRPr="00AE2F12" w:rsidRDefault="001249BB" w:rsidP="001249BB">
      <w:pPr>
        <w:pStyle w:val="Akapitzlis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Organy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 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14. 1. Organami KZP są: </w:t>
      </w:r>
    </w:p>
    <w:p w:rsidR="001249BB" w:rsidRPr="00AE2F12" w:rsidRDefault="001249BB" w:rsidP="001249BB">
      <w:pPr>
        <w:pStyle w:val="Akapitzlist"/>
        <w:numPr>
          <w:ilvl w:val="0"/>
          <w:numId w:val="5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walne zebranie członków, </w:t>
      </w:r>
    </w:p>
    <w:p w:rsidR="001249BB" w:rsidRPr="00AE2F12" w:rsidRDefault="001249BB" w:rsidP="001249BB">
      <w:pPr>
        <w:pStyle w:val="Akapitzlist"/>
        <w:numPr>
          <w:ilvl w:val="0"/>
          <w:numId w:val="5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zarząd, </w:t>
      </w:r>
    </w:p>
    <w:p w:rsidR="001249BB" w:rsidRPr="00AE2F12" w:rsidRDefault="001249BB" w:rsidP="001249BB">
      <w:pPr>
        <w:pStyle w:val="Akapitzlist"/>
        <w:numPr>
          <w:ilvl w:val="0"/>
          <w:numId w:val="5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komisja rewizyjna.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2.Jeżeli KZP liczy więcej niż 150 członków, zamiast walnego zebrania członków zarząd może zwołać walne zebranie delegatów. </w:t>
      </w:r>
    </w:p>
    <w:p w:rsidR="001249BB" w:rsidRPr="00523A44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3A44">
        <w:rPr>
          <w:rFonts w:ascii="Times New Roman" w:hAnsi="Times New Roman" w:cs="Times New Roman"/>
          <w:sz w:val="24"/>
          <w:szCs w:val="24"/>
        </w:rPr>
        <w:t xml:space="preserve">3. Delegatów z poszczególnych zakładów wybiera walne zebranie członków.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15.1. Uchwały organów KZP zapadają zwykłą większością głosów w obecności co najmniej połowy liczby członków kasy lub delegatów. </w:t>
      </w:r>
    </w:p>
    <w:p w:rsidR="001249BB" w:rsidRPr="00AE2F12" w:rsidRDefault="001249BB" w:rsidP="001249BB">
      <w:p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Zarząd i komisja rewizyjna pochodzą z wyboru.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16. 1. Kadencja zarządu i komisji rewizyjnej trwa nie dłużej niż cztery lata. W trakcie kadencji członek organu KZP może być odwołany z powodu niewłaściwego pełnienia obowiązków. W razie odwołania członka organu KZP, zrzeczenia się pełnienia funkcji lub           w razie ustania stosunku pracy – przeprowadza się wybory uzupełniające. </w:t>
      </w:r>
    </w:p>
    <w:p w:rsidR="001249BB" w:rsidRPr="00AE2F12" w:rsidRDefault="001249BB" w:rsidP="001249BB">
      <w:pPr>
        <w:pStyle w:val="Akapitzlist"/>
        <w:numPr>
          <w:ilvl w:val="0"/>
          <w:numId w:val="18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Członkowie organów KZP wykonują swoje czynności społecznie.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17. 1. Walne zebranie członków lub delegatów może być zwyczajne lub nadzwyczajne</w:t>
      </w:r>
    </w:p>
    <w:p w:rsidR="001249BB" w:rsidRPr="00AE2F12" w:rsidRDefault="001249BB" w:rsidP="001249BB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Zwyczajne walne zebranie członków lub delegatów zwołuje zarząd co najmniej jeden raz w roku.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18. 1. Nadzwyczajne walne zebranie członków zwołuje zarząd w razie potrzeby lub na żądanie: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2) 1/3 liczby członków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związku zawodowego.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2. Nadzwyczajne walne zebranie członków lub delegatów zwołuje się nie później niż w ciągu miesiąca od dnia zgłoszenia żądania i nie wcześniej niż po upływie 5 dni od zawiadomienia członków lub delegatów KZP o zebraniu.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19. Do kompetencji walnego zebrania członków lub delegatów należy: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uchwalanie statutu i wprowadzanie w nim zmian,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2) wybór i odwoływanie członków zarządu oraz członków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ustalanie wysokości wpisowego i miesięcznych wkładów członkowskich oraz zasad udzielania zapomóg,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4) zatwierdzanie sprawozdań i bilansów rocznych,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5) przyjmowanie sprawozdań zarządu z bieżącej działalności oraz sprawozdań i wniosków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6) w razie powstania szkód i strat, rozpatrywanie ich przyczyn oraz podejmowanie decyzji   w sprawach ich pokrycia,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7) podejmowanie uchwał w sprawach dotyczących likwidacji KZP.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Zarząd 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20. Zarząd jest wybierany spośród członków KZP przez walne zebranie członków lub delegatów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21. 1. Zarząd składa się z co najmniej 3 członków. 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Zarząd na pierwszym posiedzeniu wybiera ze swego grona przewodniczącego, skarbnika i sekretarza. 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3. Posiedzenie zarządu odbywa się w miarę potrzeby, nie rzadziej jednak niż jeden raz             w miesiącu. Z każdego posiedzenia zarządu sporządza się protokół. </w:t>
      </w:r>
    </w:p>
    <w:p w:rsidR="001249BB" w:rsidRPr="00AE2F12" w:rsidRDefault="001249BB" w:rsidP="001249BB">
      <w:pPr>
        <w:pStyle w:val="Akapitzlist"/>
        <w:spacing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4. Zarząd podejmuje decyzje w formie uchwały.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22. Do kompetencji zarządu należy: 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przyjmowanie członków KZP i skreślanie ich z listy,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2) prowadzenie ewidencji członków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prowadzenie polityki w zakresie udzielania świadczeń,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4) przyznawanie pożyczek i ustalanie okresów ich spłaty,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5) podejmowanie decyzji w sprawie odroczenia spłaty pożyczek,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6) przyznawanie zapomóg,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7) sprawowanie kontroli nad terminowym i właściwym dokonywaniem wpłat i wypłat oraz księgowanie tych operacji,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8) podpisywanie dyspozycji pieniężnych i innych dokumentów,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9) zwoływanie walnych zebrań członków,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10) składanie walnemu zebraniu członków sprawozdań z działalności bieżącej oraz przedstawianie bilansów rocznych do zatwierdzania,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11) rozpatrywanie okresowych sprawozdań finansowych,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12) reprezentowanie interesów KZP wobec kierownika zakładu pracy,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13) ustosunkowywanie się do wniosków i ustaleń komisji rewizyjnej,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14) współdziałanie ze związkami zawodowymi oraz przedstawianie im raz w roku sprawozdania z działalności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15) współdziałanie z pracownikami wyznaczonymi przez zakład pracy do prowadzenia księgowości, obsługi rozliczeniowo-kasowej i prawnej KZP,</w:t>
      </w:r>
    </w:p>
    <w:p w:rsidR="001249BB" w:rsidRPr="00AE2F12" w:rsidRDefault="001249BB" w:rsidP="001249BB">
      <w:p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16) prowadzenie innych spraw KZP.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23.  Zarząd reprezentuje interesy KZP na zewnątrz zakładu.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Komisja rewizyjna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24. Komisja rewizyjna jest wybierana spośród członków KPZ przez walne zebranie członków lub delegatów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25. 1. Komisja rewizyjna składa się z co najmniej 3 członków. </w:t>
      </w:r>
    </w:p>
    <w:p w:rsidR="001249BB" w:rsidRPr="00AE2F12" w:rsidRDefault="001249BB" w:rsidP="001249BB">
      <w:pPr>
        <w:pStyle w:val="Akapitzlist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Komisja rewizyjna na pierwszym posiedzeniu wybiera ze swojego grona przewodniczącego i sekretarza. </w:t>
      </w:r>
    </w:p>
    <w:p w:rsidR="001249BB" w:rsidRPr="00AE2F12" w:rsidRDefault="001249BB" w:rsidP="001249BB">
      <w:pPr>
        <w:pStyle w:val="Akapitzlist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Przewodniczącemu komisji rewizyjnej lub delegowanemu przez niego członkowi komisji przysługuje prawo uczestnictwa w posiedzeniu zarządu z głosem doradczym.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26. 1. Komisja rewizyjna jest organem kontrolującym działalność finansową zarządu.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2. Do właściwości komisji rewizyjnej należy w szczególności: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1) ochrona mienia KZP,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2) kontrola przestrzegania przez zarząd postanowień statutu,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3) czuwanie nad prawidłowym udokumentowaniem wszystkich wpłat i wypłat,</w:t>
      </w:r>
    </w:p>
    <w:p w:rsidR="001249BB" w:rsidRPr="00AE2F12" w:rsidRDefault="001249BB" w:rsidP="001249BB">
      <w:pPr>
        <w:pStyle w:val="Akapitzlist"/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4) czuwanie nad terminowym prowadzeniem obsługi kasowej i księgowości KZP przez zakład.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3. Komisja rewizyjna składa na walnym zebraniu członków lub delegatów KZP sprawozdanie ze swojej działalności oraz ustosunkowuje się do działalności zarządu.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4. Komisja rewizyjna przeprowadza kontrolę działalności KZP co najmniej raz na kwartał, sporządzając protokół.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5.Komisja rewizyjna składa na walnym zebraniu członków lub delegatów KZP sprawozdanie ze swojej działalności oraz ustosunkowuje się do działalności zarządu.</w:t>
      </w:r>
    </w:p>
    <w:p w:rsidR="001249BB" w:rsidRPr="00AE2F12" w:rsidRDefault="001249BB" w:rsidP="001249BB">
      <w:pPr>
        <w:pStyle w:val="Akapitzlist"/>
        <w:numPr>
          <w:ilvl w:val="0"/>
          <w:numId w:val="12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Komisja rewizyjna przeprowadza kontrolę działalności KZP co najmniej jeden raz na kwartał, sporządzając protokół.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27.  W razie stwierdzenia, że zarząd w swojej działalności finansowej nie przestrzega przepisów prawa, komisja rewizyjna żąda zwołania w trybie natychmiastowym nadzwyczajnego walnego zebrania członków lub delegatów i występuje na nim z wnioskiem     o odwołanie zarządu.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Fundusz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28. Środki finansowe KZP znajdują się na następujących funduszach:</w:t>
      </w:r>
    </w:p>
    <w:p w:rsidR="001249BB" w:rsidRPr="00AE2F12" w:rsidRDefault="001249BB" w:rsidP="001249BB">
      <w:pPr>
        <w:pStyle w:val="Akapitzlist"/>
        <w:numPr>
          <w:ilvl w:val="0"/>
          <w:numId w:val="6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fundusz oszczędnościowo-pożyczkowy, </w:t>
      </w:r>
    </w:p>
    <w:p w:rsidR="001249BB" w:rsidRPr="00AE2F12" w:rsidRDefault="001249BB" w:rsidP="001249BB">
      <w:pPr>
        <w:pStyle w:val="Akapitzlist"/>
        <w:numPr>
          <w:ilvl w:val="0"/>
          <w:numId w:val="6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fundusz rezerwowy, </w:t>
      </w:r>
    </w:p>
    <w:p w:rsidR="001249BB" w:rsidRPr="00AE2F12" w:rsidRDefault="001249BB" w:rsidP="001249BB">
      <w:pPr>
        <w:pStyle w:val="Akapitzlist"/>
        <w:numPr>
          <w:ilvl w:val="0"/>
          <w:numId w:val="6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fundusz zapomogowy.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29. 1. Fundusz oszczędnościowo-pożyczkowy powstaje z wkładów członkowskich i jest przeznaczony na udzielanie pożyczek.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2.Wkłady członkowskie wnoszone są przez członków kasy w wysokości i w terminach ustalonych w niniejszym statucie zapisuje się na imiennym rachunku członka kasy.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3.Wkłady członkowskie członków kasy będących pracownikami mogą być za ich zgodą potrącane z wynagrodzenia, zasiłku chorobowego lub wychowawczego.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4.Emeryci , renciści lub świadczeniobiorcy korzystający ze świadczenia kompensacyjnego   przekazują swoje wkłady członkowskie na rachunek bankowy KZP wskazany w deklaracji przystąpienia do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30.1. Fundusz rezerwowy powstaje z wpłat wpisowego wnoszonych przez członków wstępujących do KZP, z nie podjętych zwrotów wkładów członkowskich, z odsetek od lokat terminowych i odsetek zasądzonych przez sąd oraz subwencji i darowizn i jest przeznaczony na pokrycie szkód i strat, nieściągalnych zadłużeń oraz na odpis na fundusz zapomogowy.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31. KZP ma prawo przyjmować subwencje i darowizny na zasilenie funduszu rezerwowego.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32. Fundusz zapomogowy powstaje z odpisów funduszu rezerwowego oraz dobrowolnych wpłat członków i przeznaczony jest na udzielenie zapomóg członkom kasy w razie szczególnych wypadków losowych. 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lastRenderedPageBreak/>
        <w:t>wysokość odpisu na fundusz zapomogowy wynosi 50% z funduszu rezerwowego wg stanu na 31.12 danego roku rozliczeniowego,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zapomogi udzielane członkom KZP nie mogą przekroczyć 20% miesięcznego wynagrodzenia członka kasy.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zapomogi udziela się w przypadkach losowych </w:t>
      </w:r>
    </w:p>
    <w:p w:rsidR="001249BB" w:rsidRPr="00AE2F12" w:rsidRDefault="001249BB" w:rsidP="001249BB">
      <w:pPr>
        <w:pStyle w:val="Akapitzlist"/>
        <w:numPr>
          <w:ilvl w:val="0"/>
          <w:numId w:val="8"/>
        </w:numPr>
        <w:spacing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zarząd na wniosek członka kasy podejmuje decyzję w sprawie udzielenia zapomogi.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33. 1. Środki pieniężne KZP są przechowywane na rachunkach bankowych.</w:t>
      </w:r>
    </w:p>
    <w:p w:rsidR="001249BB" w:rsidRPr="00AE2F12" w:rsidRDefault="001249BB" w:rsidP="001249BB">
      <w:pPr>
        <w:pStyle w:val="Akapitzlist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Rachunki bankowe KZP są otwierane na wniosek zarządu. Zarząd wskazuje osoby uprawnione do dysponowania tymi rachunkami. </w:t>
      </w:r>
    </w:p>
    <w:p w:rsidR="001249BB" w:rsidRPr="00AE2F12" w:rsidRDefault="001249BB" w:rsidP="001249BB">
      <w:pPr>
        <w:pStyle w:val="Akapitzlist"/>
        <w:numPr>
          <w:ilvl w:val="0"/>
          <w:numId w:val="13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Wzory podpisów osób uprawnionych do dysponowania rachunkami KZP zatwierdza zarząd. </w:t>
      </w:r>
    </w:p>
    <w:p w:rsidR="001249BB" w:rsidRPr="00AE2F12" w:rsidRDefault="001249BB" w:rsidP="001249BB">
      <w:pPr>
        <w:pStyle w:val="Akapitzlist"/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Spłata zadłużenia w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asie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pStyle w:val="Akapitzlist"/>
        <w:spacing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34. 1. Pożyczki są udzielane na podstawie wniosku o udzielenie pożyczki.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Warunki spłaty pożyczki określa umowa pożyczki. 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3. Pożyczka może być udzielona jako krótko – lub długoterminowa.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4. Wysokość pożyczki ustala się jako sumę dwukrotności wkładów członkowsk</w:t>
      </w:r>
      <w:r>
        <w:rPr>
          <w:rFonts w:ascii="Times New Roman" w:hAnsi="Times New Roman" w:cs="Times New Roman"/>
          <w:sz w:val="24"/>
          <w:szCs w:val="24"/>
        </w:rPr>
        <w:t xml:space="preserve">ich                           i </w:t>
      </w:r>
      <w:r w:rsidRPr="00AE2F12">
        <w:rPr>
          <w:rFonts w:ascii="Times New Roman" w:hAnsi="Times New Roman" w:cs="Times New Roman"/>
          <w:sz w:val="24"/>
          <w:szCs w:val="24"/>
        </w:rPr>
        <w:t>miesięcznego wynagrodzenia członka kasy</w:t>
      </w:r>
      <w:r>
        <w:rPr>
          <w:rFonts w:ascii="Times New Roman" w:hAnsi="Times New Roman" w:cs="Times New Roman"/>
          <w:sz w:val="24"/>
          <w:szCs w:val="24"/>
        </w:rPr>
        <w:t xml:space="preserve"> (ostatni miesiąc otrzymanego wynagrodzenia)</w:t>
      </w:r>
      <w:r w:rsidRPr="00AE2F12">
        <w:rPr>
          <w:rFonts w:ascii="Times New Roman" w:hAnsi="Times New Roman" w:cs="Times New Roman"/>
          <w:sz w:val="24"/>
          <w:szCs w:val="24"/>
        </w:rPr>
        <w:t xml:space="preserve">, z zastrzeżeniem ust. 5. Obliczenia zaokrągla się do pełnych 100 zł w górę. </w:t>
      </w:r>
    </w:p>
    <w:p w:rsidR="001249BB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5. Pożyczka może być udzielona w maksymalnej kwocie 15 000 zł </w:t>
      </w:r>
      <w:r w:rsidR="00523A44">
        <w:rPr>
          <w:rFonts w:ascii="Times New Roman" w:hAnsi="Times New Roman" w:cs="Times New Roman"/>
          <w:sz w:val="24"/>
          <w:szCs w:val="24"/>
        </w:rPr>
        <w:t>i na okres nie dłuższy niż 24 miesiące.</w:t>
      </w:r>
    </w:p>
    <w:p w:rsidR="001249BB" w:rsidRPr="00AE2F12" w:rsidRDefault="001249BB" w:rsidP="001249BB">
      <w:pPr>
        <w:pStyle w:val="Akapitzlist"/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Członek KPZ może w tym samym czasie korzystać tylko z jednej pożyczki.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35. 1. W przypadku skreślenia z listy członków kasy członka posiadającego zadłużenie, zadłużenie to podlega potrąceniu z wkładów. </w:t>
      </w:r>
    </w:p>
    <w:p w:rsidR="001249BB" w:rsidRPr="00AE2F12" w:rsidRDefault="001249BB" w:rsidP="001249BB">
      <w:pPr>
        <w:pStyle w:val="Akapitzlist"/>
        <w:numPr>
          <w:ilvl w:val="0"/>
          <w:numId w:val="19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W przy braku pełnego pokrycia wkładu członkowskiego na spłatę zadłużenia, niespłacona różnic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F12">
        <w:rPr>
          <w:rFonts w:ascii="Times New Roman" w:hAnsi="Times New Roman" w:cs="Times New Roman"/>
          <w:sz w:val="24"/>
          <w:szCs w:val="24"/>
        </w:rPr>
        <w:t xml:space="preserve"> zadłużenia pracownik spłaca w ratach na zasadach ustalonych w umowie pożyczki.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36. W razie skreślenia członka kasy z listy członków na jego wniosek, spłata zadłużenia jest natychmiast wymagana, niezależnie od terminów spłaty ustalonych przy udzielaniu pożyczki.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37. W razie zwłoki w spłacie zadłużenia wobec KZP, należy wezwać dłużnika na piśmie do uregulowania należności, wyznaczając termin spłaty – kopię tego wezwania należy doręczyć poręczycielom. W razie niedokonania wpłaty przez dłużnika w wyznaczonym terminie, zarząd  ma prawo pokryć to zadłużenie z wkładów poręczycieli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38. W razie śmierci członka kasy, jego zadłużenie nie podlega spłacie przez poręczycieli.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39. 1. Nieściągalne zadłużenie może być umorzone w ciężar funduszu rezerwowego.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2. Decyzję o umorzeniu , o którym mowa w  § 38 i § 39 ust. 1  podejmuje zarząd. 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3.  W razie konieczności wniesienia powództwa do sądu z powodu niespłacenia pożyczki przez członka kasy, i w imieniu i w interesie KZP, występuje upoważniony członek zarządu lub inna upoważniona przez zarząd osoba. </w:t>
      </w: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Likwidacja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F12">
        <w:rPr>
          <w:rFonts w:ascii="Times New Roman" w:hAnsi="Times New Roman" w:cs="Times New Roman"/>
          <w:b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E2F12">
        <w:rPr>
          <w:rFonts w:ascii="Times New Roman" w:hAnsi="Times New Roman" w:cs="Times New Roman"/>
          <w:b/>
          <w:sz w:val="24"/>
          <w:szCs w:val="24"/>
        </w:rPr>
        <w:t>apomogowo-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E2F12">
        <w:rPr>
          <w:rFonts w:ascii="Times New Roman" w:hAnsi="Times New Roman" w:cs="Times New Roman"/>
          <w:b/>
          <w:sz w:val="24"/>
          <w:szCs w:val="24"/>
        </w:rPr>
        <w:t>ożyczkowej</w:t>
      </w:r>
    </w:p>
    <w:p w:rsidR="001249BB" w:rsidRPr="00AE2F12" w:rsidRDefault="001249BB" w:rsidP="001249BB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40. 1. Walne zebranie członków lub delegatów podejmuje uchwałę o likwidacji KZP                   w przypadku: </w:t>
      </w:r>
    </w:p>
    <w:p w:rsidR="001249BB" w:rsidRPr="00AE2F12" w:rsidRDefault="001249BB" w:rsidP="001249BB">
      <w:pPr>
        <w:pStyle w:val="Akapitzlist"/>
        <w:numPr>
          <w:ilvl w:val="0"/>
          <w:numId w:val="7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likwidacji lub upadłości zakładu, </w:t>
      </w:r>
    </w:p>
    <w:p w:rsidR="001249BB" w:rsidRPr="00AE2F12" w:rsidRDefault="001249BB" w:rsidP="001249BB">
      <w:pPr>
        <w:pStyle w:val="Akapitzlist"/>
        <w:numPr>
          <w:ilvl w:val="0"/>
          <w:numId w:val="7"/>
        </w:numPr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zmniejszenia się liczby członków poniżej 10, </w:t>
      </w:r>
    </w:p>
    <w:p w:rsidR="001249BB" w:rsidRPr="00AE2F12" w:rsidRDefault="001249BB" w:rsidP="001249BB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walnego zebrania o likwidacji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skład komisji likwidacyjnej w liczbie co najmniej trzech osób oraz przeznaczenie środków pozostałych na funduszu rezerwowym po całkowitym rozliczeniu należności, zobowiązań, i wkładów członkowskich. </w:t>
      </w:r>
    </w:p>
    <w:p w:rsidR="001249BB" w:rsidRPr="00AE2F12" w:rsidRDefault="001249BB" w:rsidP="001249BB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Likwidacja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na celu zakończenie spraw bieżących, spłatę zobowiązań oraz ściąganie wierzytelności. </w:t>
      </w:r>
    </w:p>
    <w:p w:rsidR="001249BB" w:rsidRPr="00AE2F12" w:rsidRDefault="001249BB" w:rsidP="001249BB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dniem podjęcia uchwały o likwidacji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zaprzestaje się przyjmowania nowych członków oraz przyjmowania wkładów członkowskich, wypłat pożyczek i zapomóg.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41. Komisja likwidacyjna wchodzi w prawa i obowiązki zarządu i komisji rewizyjnej.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42.  1. Uchwałę o likwidacji KZP z podaniem składu komisji likwidacyjnej i miejscem jej urzędowania, wezwaniem dłużników do spłaty należności oraz wyznaczeniem trzymiesięcznego terminu, zgłoszenia roszczeń przez wierzycieli, należy podać do wiadomości wszystkich członków KZP.</w:t>
      </w:r>
    </w:p>
    <w:p w:rsidR="001249BB" w:rsidRPr="00AE2F12" w:rsidRDefault="001249BB" w:rsidP="001249BB">
      <w:pPr>
        <w:pStyle w:val="Akapitzlist"/>
        <w:numPr>
          <w:ilvl w:val="0"/>
          <w:numId w:val="15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Likwidacja KZP powinna być zakończona w ciągu sześciu miesięcy od dnia podjęcia uchwały o jej likwidacji, nie może jednak przekroczyć okresu likwidacji zakładu. </w:t>
      </w:r>
    </w:p>
    <w:p w:rsidR="001249BB" w:rsidRPr="00AE2F12" w:rsidRDefault="001249BB" w:rsidP="001249BB">
      <w:pPr>
        <w:pStyle w:val="Akapitzlist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12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>§ 43. 1. Rachunkowość KZP jest prowadzona zgodnie z odrębnymi przepisami dotyczącymi zasad prowadzenia rachunkowości.</w:t>
      </w:r>
    </w:p>
    <w:p w:rsidR="001249BB" w:rsidRPr="00AE2F12" w:rsidRDefault="001249BB" w:rsidP="001249BB">
      <w:pPr>
        <w:pStyle w:val="Akapitzlist"/>
        <w:numPr>
          <w:ilvl w:val="0"/>
          <w:numId w:val="16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Rokiem obrachunkowym jest rok kalendarzowy.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44. Rachunkowości KZP nie mogą prowadzić członkowie zarządu i komisja rewizyjna. Kasę z której następuje wpłata środków pieniężnych jeżeli zostałby utworzona nie mogą prowadzić członkowie zarządu i komisji rewizyjnej oraz osoba prowadząca księgowość KZP. </w:t>
      </w:r>
    </w:p>
    <w:p w:rsidR="001249BB" w:rsidRPr="00AE2F12" w:rsidRDefault="001249BB" w:rsidP="001249BB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45. 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Roczne sprawozdanie finansowe sporządzone według zasad, o których mowa w § 46 ust. 1 rozporządzenia, podpisuje zarząd oraz komisja rewizyjna po przeprowadzeniu kontroli działalności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kontroli dołącza się do rocznego sprawozdania finansowego.</w:t>
      </w:r>
    </w:p>
    <w:p w:rsidR="001249BB" w:rsidRPr="00AE2F12" w:rsidRDefault="001249BB" w:rsidP="001249BB">
      <w:pPr>
        <w:spacing w:before="100" w:beforeAutospacing="1" w:after="100" w:afterAutospacing="1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Roczne sprawozdanie finansowe podlega zatwierdzeniu przez walne zebranie członków lub delegatów.</w:t>
      </w:r>
    </w:p>
    <w:p w:rsidR="001249BB" w:rsidRPr="00AE2F12" w:rsidRDefault="001249BB" w:rsidP="001249BB">
      <w:pPr>
        <w:spacing w:before="100" w:beforeAutospacing="1" w:after="100" w:afterAutospacing="1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46. KZP </w:t>
      </w:r>
      <w:r w:rsidR="00C9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noże 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</w:t>
      </w:r>
      <w:r w:rsidR="00C903C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pieczęci o następującej treści:</w:t>
      </w:r>
    </w:p>
    <w:p w:rsidR="001249BB" w:rsidRPr="00AE2F12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Zapomogowo-Pożyczkowa </w:t>
      </w:r>
    </w:p>
    <w:p w:rsidR="001249BB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9BB" w:rsidRPr="00AE2F12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Ekonomiczno-Administracyjny Szkół w Sierakowicach</w:t>
      </w:r>
    </w:p>
    <w:p w:rsidR="001249BB" w:rsidRPr="00AE2F12" w:rsidRDefault="001249BB" w:rsidP="001249BB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Ul. Lęborska 30, 83-340 Sierakowice</w:t>
      </w:r>
    </w:p>
    <w:p w:rsidR="00B1330D" w:rsidRDefault="00B1330D" w:rsidP="001249BB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9BB" w:rsidRPr="00AE2F12" w:rsidRDefault="001249BB" w:rsidP="001249BB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12">
        <w:rPr>
          <w:rFonts w:ascii="Times New Roman" w:hAnsi="Times New Roman" w:cs="Times New Roman"/>
          <w:sz w:val="24"/>
          <w:szCs w:val="24"/>
        </w:rPr>
        <w:t xml:space="preserve">§ 47. 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Podstawę działania </w:t>
      </w:r>
      <w:r w:rsidRPr="00AE2F12">
        <w:rPr>
          <w:rFonts w:ascii="Times New Roman" w:hAnsi="Times New Roman" w:cs="Times New Roman"/>
          <w:sz w:val="24"/>
          <w:szCs w:val="24"/>
        </w:rPr>
        <w:t>KZP</w:t>
      </w: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rozporządzenie Rady Ministrów z dnia 19 grudnia 1992r. w sprawie pracowniczych kas zapomogowo-pożyczkowych oraz spółdzielczych kas oszczędnościowo-kredytowych w zakładach pracy ( Dz.U. z 1992r., nr 100, poz. 502).</w:t>
      </w:r>
    </w:p>
    <w:p w:rsidR="001249BB" w:rsidRPr="00AE2F12" w:rsidRDefault="001249BB" w:rsidP="00B1330D">
      <w:pPr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F1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w niniejszym statucie mają zastosowanie przepisy Kodeksu cywilnego.</w:t>
      </w:r>
    </w:p>
    <w:sectPr w:rsidR="001249BB" w:rsidRPr="00AE2F12" w:rsidSect="003D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2203A"/>
    <w:rsid w:val="00057770"/>
    <w:rsid w:val="00072962"/>
    <w:rsid w:val="001249BB"/>
    <w:rsid w:val="0015711F"/>
    <w:rsid w:val="0017232C"/>
    <w:rsid w:val="001F0DDD"/>
    <w:rsid w:val="002073ED"/>
    <w:rsid w:val="00212E12"/>
    <w:rsid w:val="002210AF"/>
    <w:rsid w:val="00262596"/>
    <w:rsid w:val="00263F1C"/>
    <w:rsid w:val="002B4171"/>
    <w:rsid w:val="002C44E3"/>
    <w:rsid w:val="002E535F"/>
    <w:rsid w:val="003D72D5"/>
    <w:rsid w:val="003F060B"/>
    <w:rsid w:val="0049080D"/>
    <w:rsid w:val="004A7DAA"/>
    <w:rsid w:val="004B612D"/>
    <w:rsid w:val="004C31C7"/>
    <w:rsid w:val="004D1F46"/>
    <w:rsid w:val="00523A44"/>
    <w:rsid w:val="005456CC"/>
    <w:rsid w:val="005C3F7D"/>
    <w:rsid w:val="005D7D25"/>
    <w:rsid w:val="005E3AF3"/>
    <w:rsid w:val="006513BF"/>
    <w:rsid w:val="00700896"/>
    <w:rsid w:val="0070672B"/>
    <w:rsid w:val="007C13E8"/>
    <w:rsid w:val="007D6367"/>
    <w:rsid w:val="0080682A"/>
    <w:rsid w:val="008E1D8F"/>
    <w:rsid w:val="008F15BB"/>
    <w:rsid w:val="0097157A"/>
    <w:rsid w:val="00A612A0"/>
    <w:rsid w:val="00A74776"/>
    <w:rsid w:val="00AE2F12"/>
    <w:rsid w:val="00B1330D"/>
    <w:rsid w:val="00B358F4"/>
    <w:rsid w:val="00B54E0E"/>
    <w:rsid w:val="00C01A65"/>
    <w:rsid w:val="00C903C9"/>
    <w:rsid w:val="00D07387"/>
    <w:rsid w:val="00D1246C"/>
    <w:rsid w:val="00D24044"/>
    <w:rsid w:val="00D33C16"/>
    <w:rsid w:val="00D35CDC"/>
    <w:rsid w:val="00D86998"/>
    <w:rsid w:val="00DA6815"/>
    <w:rsid w:val="00E216DE"/>
    <w:rsid w:val="00E23F04"/>
    <w:rsid w:val="00E82B75"/>
    <w:rsid w:val="00F165D3"/>
    <w:rsid w:val="00FA0607"/>
    <w:rsid w:val="00FB5D14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A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2974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48</cp:revision>
  <cp:lastPrinted>2019-05-17T05:38:00Z</cp:lastPrinted>
  <dcterms:created xsi:type="dcterms:W3CDTF">2019-03-19T12:17:00Z</dcterms:created>
  <dcterms:modified xsi:type="dcterms:W3CDTF">2019-05-20T06:29:00Z</dcterms:modified>
</cp:coreProperties>
</file>